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D3" w:rsidRDefault="007A1C98" w:rsidP="00CC238F">
      <w:pPr>
        <w:pStyle w:val="1"/>
        <w:jc w:val="right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238760</wp:posOffset>
            </wp:positionV>
            <wp:extent cx="762000" cy="10477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78D3" w:rsidRPr="003324AC">
        <w:rPr>
          <w:b w:val="0"/>
        </w:rPr>
        <w:t xml:space="preserve"> </w:t>
      </w:r>
    </w:p>
    <w:p w:rsidR="006A78D3" w:rsidRDefault="006A78D3" w:rsidP="00CC238F">
      <w:pPr>
        <w:pStyle w:val="1"/>
        <w:jc w:val="right"/>
        <w:rPr>
          <w:b w:val="0"/>
        </w:rPr>
      </w:pPr>
    </w:p>
    <w:p w:rsidR="006A78D3" w:rsidRDefault="006A78D3" w:rsidP="00CC238F">
      <w:pPr>
        <w:pStyle w:val="1"/>
        <w:jc w:val="right"/>
        <w:rPr>
          <w:b w:val="0"/>
        </w:rPr>
      </w:pPr>
    </w:p>
    <w:p w:rsidR="006A78D3" w:rsidRDefault="006A78D3" w:rsidP="00CC238F">
      <w:pPr>
        <w:pStyle w:val="1"/>
        <w:jc w:val="right"/>
        <w:rPr>
          <w:b w:val="0"/>
        </w:rPr>
      </w:pPr>
    </w:p>
    <w:p w:rsidR="006A78D3" w:rsidRDefault="006A78D3" w:rsidP="00CC238F">
      <w:pPr>
        <w:pStyle w:val="1"/>
        <w:jc w:val="right"/>
        <w:rPr>
          <w:b w:val="0"/>
        </w:rPr>
      </w:pPr>
    </w:p>
    <w:p w:rsidR="006A78D3" w:rsidRDefault="006A78D3" w:rsidP="00CC238F">
      <w:pPr>
        <w:pStyle w:val="1"/>
        <w:jc w:val="right"/>
        <w:rPr>
          <w:b w:val="0"/>
        </w:rPr>
      </w:pPr>
    </w:p>
    <w:p w:rsidR="006A78D3" w:rsidRDefault="006A78D3" w:rsidP="00CC238F"/>
    <w:p w:rsidR="006A78D3" w:rsidRPr="008A4B68" w:rsidRDefault="006A78D3" w:rsidP="00CC238F"/>
    <w:p w:rsidR="006A78D3" w:rsidRPr="003324AC" w:rsidRDefault="006A78D3" w:rsidP="00CC238F">
      <w:pPr>
        <w:pStyle w:val="1"/>
        <w:jc w:val="center"/>
        <w:rPr>
          <w:b w:val="0"/>
        </w:rPr>
      </w:pPr>
      <w:r w:rsidRPr="003324AC">
        <w:rPr>
          <w:b w:val="0"/>
        </w:rPr>
        <w:t>АДМИНИСТРАЦИЯ КОПЫЛОВСКОГО СЕЛЬСКОГО ПОСЕЛЕНИЯ</w:t>
      </w:r>
    </w:p>
    <w:p w:rsidR="006A78D3" w:rsidRPr="008A4B68" w:rsidRDefault="006A78D3" w:rsidP="00CC238F">
      <w:pPr>
        <w:jc w:val="center"/>
        <w:rPr>
          <w:b/>
          <w:color w:val="00FFFF"/>
          <w:sz w:val="16"/>
          <w:szCs w:val="16"/>
        </w:rPr>
      </w:pPr>
    </w:p>
    <w:p w:rsidR="006A78D3" w:rsidRPr="00883F75" w:rsidRDefault="006A78D3" w:rsidP="00CC238F">
      <w:pPr>
        <w:jc w:val="center"/>
        <w:rPr>
          <w:b/>
          <w:sz w:val="28"/>
          <w:szCs w:val="28"/>
        </w:rPr>
      </w:pPr>
      <w:r w:rsidRPr="00883F75">
        <w:rPr>
          <w:b/>
          <w:sz w:val="28"/>
          <w:szCs w:val="28"/>
        </w:rPr>
        <w:t>ПОСТАНОВЛЕНИЕ</w:t>
      </w:r>
    </w:p>
    <w:p w:rsidR="006A78D3" w:rsidRDefault="006A78D3" w:rsidP="00C6763E">
      <w:pPr>
        <w:tabs>
          <w:tab w:val="left" w:pos="284"/>
        </w:tabs>
        <w:jc w:val="center"/>
        <w:rPr>
          <w:b/>
          <w:bCs/>
        </w:rPr>
      </w:pPr>
    </w:p>
    <w:p w:rsidR="006A78D3" w:rsidRPr="00607B81" w:rsidRDefault="006A78D3" w:rsidP="00CC238F">
      <w:pPr>
        <w:jc w:val="both"/>
        <w:rPr>
          <w:sz w:val="28"/>
          <w:szCs w:val="28"/>
        </w:rPr>
      </w:pPr>
      <w:r>
        <w:rPr>
          <w:sz w:val="28"/>
          <w:szCs w:val="28"/>
        </w:rPr>
        <w:t>«01» августа 2025</w:t>
      </w:r>
      <w:r w:rsidRPr="00607B81">
        <w:rPr>
          <w:sz w:val="28"/>
          <w:szCs w:val="28"/>
        </w:rPr>
        <w:t xml:space="preserve">г.                     </w:t>
      </w:r>
      <w:r>
        <w:rPr>
          <w:sz w:val="28"/>
          <w:szCs w:val="28"/>
        </w:rPr>
        <w:t xml:space="preserve">                                                           № 171</w:t>
      </w:r>
    </w:p>
    <w:p w:rsidR="006A78D3" w:rsidRPr="00DA2670" w:rsidRDefault="006A78D3" w:rsidP="00CC238F">
      <w:pPr>
        <w:jc w:val="center"/>
      </w:pPr>
      <w:r w:rsidRPr="00DA2670">
        <w:t>п. Копылово</w:t>
      </w:r>
    </w:p>
    <w:p w:rsidR="006A78D3" w:rsidRDefault="006A78D3" w:rsidP="000F1B7B">
      <w:pPr>
        <w:ind w:left="340"/>
      </w:pPr>
    </w:p>
    <w:p w:rsidR="006A78D3" w:rsidRPr="00BD684A" w:rsidRDefault="006A78D3" w:rsidP="00CC238F">
      <w:pPr>
        <w:ind w:left="340"/>
      </w:pPr>
      <w:r w:rsidRPr="00BD684A">
        <w:t xml:space="preserve">                 </w:t>
      </w:r>
    </w:p>
    <w:p w:rsidR="006A78D3" w:rsidRDefault="006A78D3" w:rsidP="00CC238F">
      <w:pPr>
        <w:autoSpaceDE w:val="0"/>
        <w:autoSpaceDN w:val="0"/>
        <w:adjustRightInd w:val="0"/>
        <w:ind w:firstLine="340"/>
        <w:jc w:val="both"/>
      </w:pPr>
      <w:r w:rsidRPr="000F1B7B">
        <w:t>Об утверждении плана мероприятий по</w:t>
      </w:r>
    </w:p>
    <w:p w:rsidR="006A78D3" w:rsidRPr="000F1B7B" w:rsidRDefault="006A78D3" w:rsidP="00257B17">
      <w:pPr>
        <w:autoSpaceDE w:val="0"/>
        <w:autoSpaceDN w:val="0"/>
        <w:adjustRightInd w:val="0"/>
        <w:ind w:firstLine="340"/>
      </w:pPr>
      <w:r w:rsidRPr="000F1B7B">
        <w:t xml:space="preserve">подготовке хозяйственного комплекса </w:t>
      </w:r>
    </w:p>
    <w:p w:rsidR="006A78D3" w:rsidRPr="000F1B7B" w:rsidRDefault="006A78D3" w:rsidP="00CC238F">
      <w:pPr>
        <w:autoSpaceDE w:val="0"/>
        <w:autoSpaceDN w:val="0"/>
        <w:adjustRightInd w:val="0"/>
        <w:jc w:val="both"/>
      </w:pPr>
      <w:r w:rsidRPr="000F1B7B">
        <w:t xml:space="preserve">к работе в осенне-зимний период 2025-2026 годов </w:t>
      </w:r>
    </w:p>
    <w:p w:rsidR="006A78D3" w:rsidRPr="000F1B7B" w:rsidRDefault="006A78D3" w:rsidP="000F1B7B">
      <w:pPr>
        <w:autoSpaceDE w:val="0"/>
        <w:autoSpaceDN w:val="0"/>
        <w:adjustRightInd w:val="0"/>
      </w:pPr>
    </w:p>
    <w:p w:rsidR="006A78D3" w:rsidRPr="000F1B7B" w:rsidRDefault="006A78D3" w:rsidP="000F1B7B">
      <w:pPr>
        <w:autoSpaceDE w:val="0"/>
        <w:autoSpaceDN w:val="0"/>
        <w:adjustRightInd w:val="0"/>
        <w:ind w:firstLine="708"/>
        <w:jc w:val="both"/>
      </w:pPr>
      <w:r w:rsidRPr="000F1B7B">
        <w:t>В целях обеспечения своевременной и качественной подготовки объектов жилищно- коммунального комплекса, теплоснабжающих организаций, потребителей тепловой энергии м</w:t>
      </w:r>
      <w:r>
        <w:t>униципального образования «Копы</w:t>
      </w:r>
      <w:r w:rsidRPr="000F1B7B">
        <w:t>ловское сельское поселение» к работе в отопительный период 2025-2026 годов, во исполнение Федерального закона от 27.07.2010 № 190- ФЗ «О теплоснабжении», Правил оценки готовности к отопительному периоду, утвержденных Приказом Минэнерго России от 12.03.2013 № 103, а также в целях предупреждения аварийных ситуаций при работе в осенне-зимний период 2025-2026 годов,</w:t>
      </w:r>
    </w:p>
    <w:p w:rsidR="006A78D3" w:rsidRPr="000F1B7B" w:rsidRDefault="006A78D3" w:rsidP="000F1B7B">
      <w:pPr>
        <w:autoSpaceDE w:val="0"/>
        <w:autoSpaceDN w:val="0"/>
        <w:adjustRightInd w:val="0"/>
        <w:rPr>
          <w:b/>
          <w:bCs/>
        </w:rPr>
      </w:pPr>
    </w:p>
    <w:p w:rsidR="006A78D3" w:rsidRPr="000F1B7B" w:rsidRDefault="006A78D3" w:rsidP="000F1B7B">
      <w:pPr>
        <w:autoSpaceDE w:val="0"/>
        <w:autoSpaceDN w:val="0"/>
        <w:adjustRightInd w:val="0"/>
        <w:rPr>
          <w:b/>
          <w:bCs/>
        </w:rPr>
      </w:pPr>
      <w:r w:rsidRPr="000F1B7B">
        <w:rPr>
          <w:b/>
          <w:bCs/>
        </w:rPr>
        <w:t>ПОСТАНОВЛЯЮ: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 w:rsidRPr="000F1B7B">
        <w:t>1. Утвердить План мероприятий по подготовке хозяйственного комплекса м</w:t>
      </w:r>
      <w:r>
        <w:t>униципального образования «Копы</w:t>
      </w:r>
      <w:r w:rsidRPr="000F1B7B">
        <w:t>ловское сельское поселение» к работе в о</w:t>
      </w:r>
      <w:r>
        <w:t>сенне-зимний период 2025-2026 гг.</w:t>
      </w:r>
      <w:r w:rsidRPr="000F1B7B">
        <w:t>, согласно Приложению 1 к настоящему Постановлению.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 w:rsidRPr="000F1B7B">
        <w:t>2. Рекомендовать руководителям организаций, предоставляющих услуги по тепло-, электро-, газо- и водоснабжению, водоотведению м</w:t>
      </w:r>
      <w:r>
        <w:t>униципального образования «Копы</w:t>
      </w:r>
      <w:r w:rsidRPr="000F1B7B">
        <w:t>ловское сельское поселение», обеспечить выполнение необходимого комплекса мероприятий по подготовке оборудования, зданий и сооружений жизнеобеспечивающих систем м</w:t>
      </w:r>
      <w:r>
        <w:t>униципального образования «Копы</w:t>
      </w:r>
      <w:r w:rsidRPr="000F1B7B">
        <w:t>ловское сельское поселение» к работе в отопительный период 2025-2026 годов.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 w:rsidRPr="000F1B7B">
        <w:t>3. Установить срок окончания работ по подготовке оборудования, зданий, сооружений, а также жилищного фонда к отопительному периоду - 1 сентября 2025 года.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 w:rsidRPr="000F1B7B">
        <w:t>4.Рекомендовать руководителям организаций коммунального комплекса, лицам, осуществляющим управление и (или) обслуживание жилищного фонда, а также руководителям муниципальных и государственных учреждений социальной сферы, при подготовке оборудования, зданий и сооружений к работе в отопительный период 2025-2026 годов обеспечить: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 w:rsidRPr="000F1B7B">
        <w:t>1) качественную подготовку объектов жилищно-коммунального хозяйства и социальной сферы, расположенных на территории муниципального образования</w:t>
      </w:r>
      <w:r>
        <w:t xml:space="preserve"> «Копы</w:t>
      </w:r>
      <w:r w:rsidRPr="000F1B7B">
        <w:t>ловское сельское поселение», к работе в осенне-зимний период 2025-2026 годов в соответствии с Правилами и нормами технической эксплуатации жилищного фонда, утвержденными Постановлением Госстроя РФ от 27.09.2003 № 170, и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Госстроя России от 06.09.2000 № 203;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 w:rsidRPr="000F1B7B">
        <w:t>2) выполнение требований и предписаний инспектирующих подразделений ресурсоснабжающих организаций, Сибирского управления Федеральной службы по экологическому, технологическому и атомному надзору, Департамента ЖКХ и государственного жилищного надзора Томской области;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>
        <w:lastRenderedPageBreak/>
        <w:t>3</w:t>
      </w:r>
      <w:r w:rsidRPr="000F1B7B">
        <w:t>) проведение комплексного ремонта и (или) внутренних систем отопления, закрытой и открытой требуемой реконструкции оборудования схем горячего водоснабжения, бойлерных установок, систем холодного водоснабжения, канализации, электроснабжения в зданиях и сооружениях, установку терморегуляторов, поверку приборов учета энергоресурсов;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>
        <w:t>4) проведение комплексной опрес</w:t>
      </w:r>
      <w:r w:rsidRPr="000F1B7B">
        <w:t>совки тепловых сетей, внутренних систем теплопотр</w:t>
      </w:r>
      <w:r>
        <w:t>е</w:t>
      </w:r>
      <w:r w:rsidRPr="000F1B7B">
        <w:t>бления и узлов управления с последующим заполнением систем водой;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>
        <w:t>5</w:t>
      </w:r>
      <w:r w:rsidRPr="000F1B7B">
        <w:t>) наличие квалифицированного аттестованного персонала, обслуживающего весь комплекс подведомственного инженерного оборудования, зданий и сооружений под руководством инженерно-технического работника, персонально ответственного за техническое состояние зданий и сооружений, и (или) заключение договора со специализированной организацией на эксплуатацию (обслуживание) подведомственных зданий, сооружений и инженерного оборудования;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>
        <w:t>6</w:t>
      </w:r>
      <w:r w:rsidRPr="000F1B7B">
        <w:t>) наличие аварийного запаса материалов и топлива;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 w:rsidRPr="000F1B7B">
        <w:t>5. Утвердить состав комиссии по проверке готовности к отопительному периоду 2025</w:t>
      </w:r>
      <w:r>
        <w:t>-</w:t>
      </w:r>
      <w:r w:rsidRPr="000F1B7B">
        <w:t>2026 г</w:t>
      </w:r>
      <w:r>
        <w:t xml:space="preserve">г </w:t>
      </w:r>
      <w:r w:rsidRPr="000F1B7B">
        <w:t xml:space="preserve">теплоснабжающих организаций </w:t>
      </w:r>
      <w:r>
        <w:t xml:space="preserve">и потребителей тепловой энергии </w:t>
      </w:r>
      <w:r w:rsidRPr="000F1B7B">
        <w:t>(Приложение 2).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>
        <w:t>6</w:t>
      </w:r>
      <w:r w:rsidRPr="000F1B7B">
        <w:t>. Утвердить Программу проведения проверки готовности к отопительному периоду 2025</w:t>
      </w:r>
      <w:r>
        <w:t>-</w:t>
      </w:r>
      <w:r w:rsidRPr="000F1B7B">
        <w:t>2026 г</w:t>
      </w:r>
      <w:r>
        <w:t>г  (Приложение 3</w:t>
      </w:r>
      <w:r w:rsidRPr="000F1B7B">
        <w:t>).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>
        <w:t>7</w:t>
      </w:r>
      <w:r w:rsidRPr="000F1B7B">
        <w:t>. Утвердить Порядок работы комиссий по проверке готовности к отопительному периоду 2025</w:t>
      </w:r>
      <w:r>
        <w:t>-</w:t>
      </w:r>
      <w:r w:rsidRPr="000F1B7B">
        <w:t>2026 г</w:t>
      </w:r>
      <w:r>
        <w:t>г</w:t>
      </w:r>
      <w:r w:rsidRPr="000F1B7B">
        <w:t xml:space="preserve"> теплоснабжающих организаций, потребителей тепловой энергии (Приложение </w:t>
      </w:r>
      <w:r>
        <w:t>4</w:t>
      </w:r>
      <w:r w:rsidRPr="000F1B7B">
        <w:t>).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  <w:r>
        <w:t>8</w:t>
      </w:r>
      <w:r w:rsidRPr="000F1B7B">
        <w:t>. Контроль по исполнению постановления оставляю за собой.</w:t>
      </w:r>
    </w:p>
    <w:p w:rsidR="006A78D3" w:rsidRPr="000F1B7B" w:rsidRDefault="006A78D3" w:rsidP="00257B17">
      <w:pPr>
        <w:autoSpaceDE w:val="0"/>
        <w:autoSpaceDN w:val="0"/>
        <w:adjustRightInd w:val="0"/>
        <w:ind w:firstLine="567"/>
        <w:jc w:val="both"/>
      </w:pPr>
    </w:p>
    <w:p w:rsidR="006A78D3" w:rsidRPr="000F1B7B" w:rsidRDefault="006A78D3" w:rsidP="000F1B7B">
      <w:pPr>
        <w:autoSpaceDE w:val="0"/>
        <w:autoSpaceDN w:val="0"/>
        <w:adjustRightInd w:val="0"/>
        <w:jc w:val="both"/>
      </w:pPr>
    </w:p>
    <w:p w:rsidR="006A78D3" w:rsidRPr="000F1B7B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Pr="003C6669" w:rsidRDefault="006A78D3" w:rsidP="00CC238F">
      <w:r>
        <w:t xml:space="preserve">Глава Копыловского сельского поселения    ______________________________   А. В. Попова                                         </w:t>
      </w: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  <w:bookmarkStart w:id="0" w:name="_GoBack"/>
      <w:bookmarkEnd w:id="0"/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Pr="003C6669" w:rsidRDefault="006A78D3" w:rsidP="00CC238F">
      <w:pPr>
        <w:ind w:left="5664"/>
        <w:jc w:val="center"/>
      </w:pPr>
      <w:r w:rsidRPr="003C6669">
        <w:t>Приложение № 1</w:t>
      </w:r>
    </w:p>
    <w:p w:rsidR="006A78D3" w:rsidRPr="003C6669" w:rsidRDefault="006A78D3" w:rsidP="00CC238F">
      <w:pPr>
        <w:ind w:left="5664"/>
        <w:jc w:val="center"/>
      </w:pPr>
      <w:r w:rsidRPr="003C6669">
        <w:t>к постановлению</w:t>
      </w:r>
      <w:r>
        <w:t xml:space="preserve"> А</w:t>
      </w:r>
      <w:r w:rsidRPr="003C6669">
        <w:t>дминистрации</w:t>
      </w:r>
    </w:p>
    <w:p w:rsidR="006A78D3" w:rsidRPr="003C6669" w:rsidRDefault="006A78D3" w:rsidP="00CC238F">
      <w:pPr>
        <w:ind w:left="5664"/>
        <w:jc w:val="center"/>
      </w:pPr>
      <w:r>
        <w:t>Копыловского</w:t>
      </w:r>
      <w:r w:rsidRPr="003C6669">
        <w:t xml:space="preserve"> сельского поселения</w:t>
      </w:r>
    </w:p>
    <w:p w:rsidR="006A78D3" w:rsidRPr="003C6669" w:rsidRDefault="006A78D3" w:rsidP="00CC238F">
      <w:pPr>
        <w:ind w:left="5664"/>
        <w:jc w:val="center"/>
      </w:pPr>
      <w:r>
        <w:t xml:space="preserve">от 01 августа </w:t>
      </w:r>
      <w:r>
        <w:softHyphen/>
      </w:r>
      <w:r w:rsidRPr="003C6669">
        <w:t>20</w:t>
      </w:r>
      <w:r>
        <w:t>25г. № 171</w:t>
      </w:r>
    </w:p>
    <w:p w:rsidR="006A78D3" w:rsidRDefault="006A78D3" w:rsidP="00CC238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</w:p>
    <w:p w:rsidR="006A78D3" w:rsidRDefault="006A78D3" w:rsidP="00CE4F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ПЛАН</w:t>
      </w:r>
    </w:p>
    <w:p w:rsidR="006A78D3" w:rsidRDefault="006A78D3" w:rsidP="00CE4F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мероприятий по подготовке хозяйственного комплекса муниципального образования «Копыловское сельское поселение» к работе в отопительный период 2025 - 2026 гг.</w:t>
      </w:r>
    </w:p>
    <w:p w:rsidR="006A78D3" w:rsidRDefault="006A78D3" w:rsidP="00CE4F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4106"/>
        <w:gridCol w:w="2476"/>
        <w:gridCol w:w="2477"/>
      </w:tblGrid>
      <w:tr w:rsidR="006A78D3" w:rsidTr="007F1FE3">
        <w:tc>
          <w:tcPr>
            <w:tcW w:w="84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1FE3">
              <w:rPr>
                <w:color w:val="000000"/>
                <w:sz w:val="22"/>
                <w:szCs w:val="22"/>
              </w:rPr>
              <w:t xml:space="preserve">№ 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10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7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Ответственный за исполнение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477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Сроки выполнения работ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A78D3" w:rsidTr="007F1FE3">
        <w:tc>
          <w:tcPr>
            <w:tcW w:w="84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410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Утвердить состав комиссии по проверке готовности к отопительному периоду 2025-2026гг.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47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Администрация Копы</w:t>
            </w: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ловского сельского поселения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477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</w:rPr>
              <w:t>июнь</w:t>
            </w:r>
          </w:p>
        </w:tc>
      </w:tr>
      <w:tr w:rsidR="006A78D3" w:rsidTr="007F1FE3">
        <w:tc>
          <w:tcPr>
            <w:tcW w:w="84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410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Проведение текущих ремонтов зданий и сооружений на объектах ЖКХ, котельного оборудования (Проведение режимной наладки котлов в котельных поселения, обследование). 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Ремонт тепловых сетей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47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МУП «Ресурс</w:t>
            </w:r>
            <w:r w:rsidRPr="007F1FE3">
              <w:rPr>
                <w:rFonts w:ascii="Times New Roman CYR" w:hAnsi="Times New Roman CYR" w:cs="Times New Roman CYR"/>
                <w:color w:val="000000"/>
              </w:rPr>
              <w:t>»</w:t>
            </w:r>
          </w:p>
        </w:tc>
        <w:tc>
          <w:tcPr>
            <w:tcW w:w="2477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Июнь-август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A78D3" w:rsidTr="007F1FE3">
        <w:tc>
          <w:tcPr>
            <w:tcW w:w="84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410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Гидравлическое испытание теплосетей</w:t>
            </w:r>
          </w:p>
        </w:tc>
        <w:tc>
          <w:tcPr>
            <w:tcW w:w="247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МУП «Ресурс</w:t>
            </w:r>
            <w:r w:rsidRPr="007F1FE3">
              <w:rPr>
                <w:rFonts w:ascii="Times New Roman CYR" w:hAnsi="Times New Roman CYR" w:cs="Times New Roman CYR"/>
                <w:color w:val="000000"/>
              </w:rPr>
              <w:t>»</w:t>
            </w:r>
          </w:p>
        </w:tc>
        <w:tc>
          <w:tcPr>
            <w:tcW w:w="2477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</w:rPr>
              <w:t>Июль</w:t>
            </w:r>
          </w:p>
        </w:tc>
      </w:tr>
      <w:tr w:rsidR="006A78D3" w:rsidTr="007F1FE3">
        <w:tc>
          <w:tcPr>
            <w:tcW w:w="84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410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Ревизия запорной арматуры, при необходимости с заменой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47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МУП «Ресурс</w:t>
            </w:r>
            <w:r w:rsidRPr="007F1FE3">
              <w:rPr>
                <w:rFonts w:ascii="Times New Roman CYR" w:hAnsi="Times New Roman CYR" w:cs="Times New Roman CYR"/>
                <w:color w:val="000000"/>
              </w:rPr>
              <w:t>»</w:t>
            </w:r>
          </w:p>
        </w:tc>
        <w:tc>
          <w:tcPr>
            <w:tcW w:w="2477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</w:rPr>
              <w:t>Июль</w:t>
            </w:r>
          </w:p>
        </w:tc>
      </w:tr>
      <w:tr w:rsidR="006A78D3" w:rsidTr="007F1FE3">
        <w:tc>
          <w:tcPr>
            <w:tcW w:w="84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410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Завершить подготовку объектов ЖКХ к работе в осенне-зимний период 2025-2026 годов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47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Администрация Копы</w:t>
            </w: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ловского сельского поселения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477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До 01.09.2025г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A78D3" w:rsidTr="007F1FE3">
        <w:tc>
          <w:tcPr>
            <w:tcW w:w="84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410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Подготовка паспорта готовности к работе в осенне-зимний период 2025-2026 годов </w:t>
            </w:r>
          </w:p>
        </w:tc>
        <w:tc>
          <w:tcPr>
            <w:tcW w:w="2476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Администрация Копы</w:t>
            </w: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ловского сельского поселения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477" w:type="dxa"/>
          </w:tcPr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1FE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До 15.09.2025г</w:t>
            </w:r>
          </w:p>
          <w:p w:rsidR="006A78D3" w:rsidRPr="007F1FE3" w:rsidRDefault="006A78D3" w:rsidP="007F1F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6A78D3" w:rsidRPr="00B62EC6" w:rsidRDefault="006A78D3" w:rsidP="00B62EC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0B620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:rsidR="006A78D3" w:rsidRPr="003C6669" w:rsidRDefault="006A78D3" w:rsidP="00CC238F">
      <w:pPr>
        <w:ind w:left="5664"/>
        <w:jc w:val="center"/>
      </w:pPr>
      <w:r w:rsidRPr="003C6669">
        <w:lastRenderedPageBreak/>
        <w:t>Приложение № 2</w:t>
      </w:r>
    </w:p>
    <w:p w:rsidR="006A78D3" w:rsidRPr="003C6669" w:rsidRDefault="006A78D3" w:rsidP="00CC238F">
      <w:pPr>
        <w:ind w:left="5664"/>
        <w:jc w:val="center"/>
      </w:pPr>
      <w:r w:rsidRPr="003C6669">
        <w:t>к постановлению</w:t>
      </w:r>
      <w:r>
        <w:t xml:space="preserve"> А</w:t>
      </w:r>
      <w:r w:rsidRPr="003C6669">
        <w:t>дминистрации</w:t>
      </w:r>
    </w:p>
    <w:p w:rsidR="006A78D3" w:rsidRPr="003C6669" w:rsidRDefault="006A78D3" w:rsidP="00CC238F">
      <w:pPr>
        <w:ind w:left="5664"/>
        <w:jc w:val="center"/>
      </w:pPr>
      <w:r>
        <w:t xml:space="preserve"> Копыловского </w:t>
      </w:r>
      <w:r w:rsidRPr="003C6669">
        <w:t>сельского поселения</w:t>
      </w:r>
    </w:p>
    <w:p w:rsidR="006A78D3" w:rsidRPr="003C6669" w:rsidRDefault="006A78D3" w:rsidP="00CC238F">
      <w:pPr>
        <w:ind w:left="5664"/>
        <w:jc w:val="center"/>
      </w:pPr>
      <w:r>
        <w:t>от 01 августа</w:t>
      </w:r>
      <w:r w:rsidRPr="003C6669">
        <w:t xml:space="preserve"> 20</w:t>
      </w:r>
      <w:r>
        <w:t>25г. № 171</w:t>
      </w:r>
    </w:p>
    <w:p w:rsidR="006A78D3" w:rsidRDefault="006A78D3" w:rsidP="00CC238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</w:rPr>
      </w:pPr>
    </w:p>
    <w:p w:rsidR="006A78D3" w:rsidRDefault="006A78D3" w:rsidP="000B620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СОСТАВ</w:t>
      </w:r>
    </w:p>
    <w:p w:rsidR="006A78D3" w:rsidRDefault="006A78D3" w:rsidP="000B62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комиссии по проведению проверки готовности к отопительному периоду 2025-2026 гг\ теплоснабжающих организаций</w:t>
      </w:r>
      <w:r w:rsidRPr="00B62EC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и потребителей тепловой энергии</w:t>
      </w:r>
    </w:p>
    <w:p w:rsidR="006A78D3" w:rsidRDefault="006A78D3" w:rsidP="000B620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6A78D3" w:rsidRDefault="006A78D3" w:rsidP="000B620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Председатель комиссии: А. В. Попова - Глава Копыловского сельского поселения.</w:t>
      </w:r>
    </w:p>
    <w:p w:rsidR="006A78D3" w:rsidRDefault="006A78D3" w:rsidP="000B620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6A78D3" w:rsidRDefault="006A78D3" w:rsidP="000B620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Члены комиссии:</w:t>
      </w: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  <w:r w:rsidRPr="00FF1D62">
        <w:t>Соложенко В.</w:t>
      </w:r>
      <w:r>
        <w:t xml:space="preserve"> А. </w:t>
      </w:r>
      <w:r>
        <w:rPr>
          <w:rFonts w:ascii="Times New Roman CYR" w:hAnsi="Times New Roman CYR" w:cs="Times New Roman CYR"/>
          <w:color w:val="000000"/>
        </w:rPr>
        <w:t xml:space="preserve"> - директор МУП «Ресурс»</w:t>
      </w:r>
      <w:r>
        <w:rPr>
          <w:color w:val="000000"/>
        </w:rPr>
        <w:t xml:space="preserve"> </w:t>
      </w: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  <w:r w:rsidRPr="00FF1D62">
        <w:t>Быстренков Л.</w:t>
      </w:r>
      <w:r>
        <w:t xml:space="preserve"> </w:t>
      </w:r>
      <w:r w:rsidRPr="00FF1D62">
        <w:t xml:space="preserve">П. </w:t>
      </w:r>
      <w:r>
        <w:rPr>
          <w:color w:val="000000"/>
        </w:rPr>
        <w:t xml:space="preserve"> – гл. инженер МУП «Ресурс»</w:t>
      </w: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Шляхтин А. В. – директор ООО «Атаван» (по согласованию)</w:t>
      </w: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Pr="00B62EC6" w:rsidRDefault="006A78D3" w:rsidP="00B62EC6">
      <w:pPr>
        <w:autoSpaceDE w:val="0"/>
        <w:autoSpaceDN w:val="0"/>
        <w:adjustRightInd w:val="0"/>
        <w:rPr>
          <w:color w:val="000000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Pr="003C6669" w:rsidRDefault="006A78D3" w:rsidP="00F72630">
      <w:pPr>
        <w:ind w:left="5664"/>
        <w:jc w:val="center"/>
      </w:pPr>
      <w:r w:rsidRPr="003C6669">
        <w:t>Приложение № 3</w:t>
      </w:r>
    </w:p>
    <w:p w:rsidR="006A78D3" w:rsidRPr="003C6669" w:rsidRDefault="006A78D3" w:rsidP="00F72630">
      <w:pPr>
        <w:ind w:left="5664"/>
        <w:jc w:val="center"/>
      </w:pPr>
      <w:r w:rsidRPr="003C6669">
        <w:t>к постановлению</w:t>
      </w:r>
      <w:r>
        <w:t xml:space="preserve"> А</w:t>
      </w:r>
      <w:r w:rsidRPr="003C6669">
        <w:t>дминистрации</w:t>
      </w:r>
    </w:p>
    <w:p w:rsidR="006A78D3" w:rsidRPr="003C6669" w:rsidRDefault="006A78D3" w:rsidP="00F72630">
      <w:pPr>
        <w:ind w:left="5664"/>
        <w:jc w:val="center"/>
      </w:pPr>
      <w:r>
        <w:t>Копыловского</w:t>
      </w:r>
      <w:r w:rsidRPr="003C6669">
        <w:t xml:space="preserve"> сельского поселения</w:t>
      </w:r>
    </w:p>
    <w:p w:rsidR="006A78D3" w:rsidRDefault="006A78D3" w:rsidP="00F72630">
      <w:pPr>
        <w:ind w:left="5664"/>
        <w:jc w:val="center"/>
      </w:pPr>
      <w:r>
        <w:t>от 01 августа</w:t>
      </w:r>
      <w:r w:rsidRPr="003C6669">
        <w:t xml:space="preserve"> 20</w:t>
      </w:r>
      <w:r>
        <w:t>25г. № 171</w:t>
      </w: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B62EC6">
      <w:pPr>
        <w:autoSpaceDE w:val="0"/>
        <w:autoSpaceDN w:val="0"/>
        <w:adjustRightInd w:val="0"/>
        <w:jc w:val="center"/>
        <w:rPr>
          <w:b/>
          <w:bCs/>
        </w:rPr>
      </w:pPr>
      <w:r w:rsidRPr="00B62EC6">
        <w:rPr>
          <w:b/>
          <w:bCs/>
        </w:rPr>
        <w:t>Программа про</w:t>
      </w:r>
      <w:r>
        <w:rPr>
          <w:b/>
          <w:bCs/>
        </w:rPr>
        <w:t>ведения проверки готовности к о</w:t>
      </w:r>
      <w:r w:rsidRPr="00B62EC6">
        <w:rPr>
          <w:b/>
          <w:bCs/>
        </w:rPr>
        <w:t>топительному периоду 2025-2026 годов</w:t>
      </w:r>
      <w:r w:rsidRPr="00B62EC6">
        <w:t xml:space="preserve"> </w:t>
      </w:r>
      <w:r w:rsidRPr="00B62EC6">
        <w:rPr>
          <w:b/>
          <w:bCs/>
        </w:rPr>
        <w:t>(далее - Программа)</w:t>
      </w:r>
    </w:p>
    <w:p w:rsidR="006A78D3" w:rsidRPr="00B62EC6" w:rsidRDefault="006A78D3" w:rsidP="00B62EC6">
      <w:pPr>
        <w:autoSpaceDE w:val="0"/>
        <w:autoSpaceDN w:val="0"/>
        <w:adjustRightInd w:val="0"/>
        <w:jc w:val="center"/>
        <w:rPr>
          <w:b/>
          <w:bCs/>
        </w:rPr>
      </w:pPr>
    </w:p>
    <w:p w:rsidR="006A78D3" w:rsidRPr="00B62EC6" w:rsidRDefault="006A78D3" w:rsidP="00B62EC6">
      <w:pPr>
        <w:autoSpaceDE w:val="0"/>
        <w:autoSpaceDN w:val="0"/>
        <w:adjustRightInd w:val="0"/>
        <w:ind w:firstLine="708"/>
        <w:jc w:val="both"/>
      </w:pPr>
      <w:r w:rsidRPr="00B62EC6">
        <w:t>Объектами проверки являются теплопотребляющие установки, которые подключены к системе теплоснабжения, принадлежащие потребителям тепловой энергии, теплоснабжающим организациям на праве собственности или ином законном основании.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1. Проверке подлежат теплоснабжающие организации, а также потребители тепловой энергии.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2. Сроки проведения проверки готовности к отопительному периоду 2025</w:t>
      </w:r>
      <w:r>
        <w:t>-</w:t>
      </w:r>
      <w:r w:rsidRPr="00B62EC6">
        <w:t>2026 годов для потребителей тепловой энергии: с 01 июля по 01 сентября 2025 года.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3. Сроки проведения проверки готовности к отопительному периоду 2025</w:t>
      </w:r>
      <w:r>
        <w:t>-</w:t>
      </w:r>
      <w:r w:rsidRPr="00B62EC6">
        <w:t>2026 годов для теплоснабжающих организаций:</w:t>
      </w:r>
      <w:r>
        <w:t xml:space="preserve"> </w:t>
      </w:r>
      <w:r w:rsidRPr="00B62EC6">
        <w:t>с 01 июля по 01 сентября 2025 года.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4. В ходе проверки готовности потребителей тепловой энергии к отопительному периоду 2025</w:t>
      </w:r>
      <w:r>
        <w:t>-</w:t>
      </w:r>
      <w:r w:rsidRPr="00B62EC6">
        <w:t>2026 годов проверяются документы, подтверждающие и указывающие на: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2) проведение промывки оборудования и коммуникаций теплопотребляющих установок;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3) выполнение плана ремонтных работ и качество их выполнения;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4) состояние тепловых сетей, принадлежащих потребителю тепловой энергии;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5) состояние утепления зданий и центральных тепловых пунктов, а также индивидуальных тепловых пунктов;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6) состояние трубопроводов, арматуры и тепловой изоляции в пределах тепловых пунктов;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7) наличие и работоспособность приборов учета, работоспособность автоматических регуляторов при их наличии;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8) работоспособность защиты систем теплопотребления;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9)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10) отсутствие прямых соединений оборудования тепловых пунктов с водопроводом и канализацией;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11) плотность оборудования тепловых пунктов;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12) отсутствие задолженности за поставленные тепловую энергию (мощность), теплоноситель;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13)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14) проведение испытания оборудования теплопотребляющих установок на плотность и прочность;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15) надежность теплоснабжения потребителей тепловой энергии с учетом климатических условий в соответствии с критериями, приведенными в приложении N 3 к Правилам оценки готовности к отопительному периоду, утверждённых приказом Минэнерго РФ от 12.03.2013 № 103.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5. В ходе проверки готовности теплоснабжающих организаций к отопительному периоду 2025</w:t>
      </w:r>
      <w:r>
        <w:t>-</w:t>
      </w:r>
      <w:r w:rsidRPr="00B62EC6">
        <w:t xml:space="preserve">2026 </w:t>
      </w:r>
      <w:r>
        <w:t>гг</w:t>
      </w:r>
      <w:r w:rsidRPr="00B62EC6">
        <w:t xml:space="preserve"> в отношении данных организаций проверяются документы, подтверждающие и указывающие на: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1) наличие соглашения об управлении системой теплоснабжения, заключенного в порядке, установленном Федеральным законом РФ от 27.07.2010 № 190-ФЗ «О теплоснабжении»;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lastRenderedPageBreak/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3) соблюдение критериев надежности теплоснабжения, установленных техническими регламентами;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4) наличие нормативных запасов топлива на источниках тепловой энергии;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 xml:space="preserve">5) функционирование эксплуатационной, диспетчерской и аварийной служб, а именно: укомплектованность указанных служб персоналом; обеспеченность персонала средствами индивидуальной и коллективной защиты, спецодеждой, инструментами и необходимой </w:t>
      </w:r>
      <w:r>
        <w:t>д</w:t>
      </w:r>
      <w:r w:rsidRPr="00B62EC6">
        <w:t>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6) проведение наладки принадлежащих им тепловых сетей;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7) организацию контроля режимов потребления тепловой энергии;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8) обеспечение качества теплоносителей;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9) организацию коммерческого учета приобретаемой и реализуемой тепловой энергии;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 xml:space="preserve">11) обеспечение безаварийной работы объектов теплоснабжения и надежного теплоснабжения потребителей тепловой энергии, а именно: готовность систем приема и разгрузки топлива, топливоприготовления и топливоподачи; соблюдение водно-химического режима;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наличие расчетов допустимого времени устранения аварийных нарушений теплоснабжения жилых домов;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 проведение гидравлических и тепловых испытаний тепловых сетей;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</w:t>
      </w:r>
      <w:r>
        <w:t>в обеспечении теплоснабжения; вып</w:t>
      </w:r>
      <w:r w:rsidRPr="00B62EC6">
        <w:t>олнение планового графика ремонта тепловых сетей и источников тепловой энергии; наличи</w:t>
      </w:r>
      <w:r>
        <w:t>е договоров поставки топлива, не</w:t>
      </w:r>
      <w:r w:rsidRPr="00B62EC6">
        <w:t xml:space="preserve"> допускающих перебоев поставки и снижения установленных нормативов запасов топлива;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13)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14) работоспособность автоматических регуляторов при их наличии.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6. Сроки выдачи паспорта готовнос</w:t>
      </w:r>
      <w:r>
        <w:t>ти к отопительному периоду 2025-</w:t>
      </w:r>
      <w:r w:rsidRPr="00B62EC6">
        <w:t>2026 годов (далее - паспорт) для потребителей тепловой энергии - не позднее 01 сентября 2025 года.</w:t>
      </w:r>
    </w:p>
    <w:p w:rsidR="006A78D3" w:rsidRPr="00B62EC6" w:rsidRDefault="006A78D3" w:rsidP="00257B17">
      <w:pPr>
        <w:autoSpaceDE w:val="0"/>
        <w:autoSpaceDN w:val="0"/>
        <w:adjustRightInd w:val="0"/>
        <w:ind w:firstLine="567"/>
        <w:jc w:val="both"/>
      </w:pPr>
      <w:r w:rsidRPr="00B62EC6">
        <w:t>7. Сроки выдачи паспорта для теплоснабжающих организаций - не позднее 01 сентября 2025 года.</w:t>
      </w: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Default="006A78D3" w:rsidP="008121C4">
      <w:pPr>
        <w:jc w:val="center"/>
        <w:rPr>
          <w:sz w:val="26"/>
          <w:szCs w:val="26"/>
        </w:rPr>
      </w:pPr>
    </w:p>
    <w:p w:rsidR="006A78D3" w:rsidRPr="003C6669" w:rsidRDefault="006A78D3" w:rsidP="00F72630">
      <w:pPr>
        <w:jc w:val="center"/>
      </w:pPr>
      <w:r>
        <w:lastRenderedPageBreak/>
        <w:t xml:space="preserve">                                                                                           </w:t>
      </w:r>
      <w:r w:rsidRPr="003C6669">
        <w:t>Приложение № 4</w:t>
      </w:r>
    </w:p>
    <w:p w:rsidR="006A78D3" w:rsidRPr="003C6669" w:rsidRDefault="006A78D3" w:rsidP="00F72630">
      <w:pPr>
        <w:ind w:left="5664"/>
        <w:jc w:val="center"/>
      </w:pPr>
      <w:r w:rsidRPr="003C6669">
        <w:t>к постановлению</w:t>
      </w:r>
      <w:r>
        <w:t xml:space="preserve"> А</w:t>
      </w:r>
      <w:r w:rsidRPr="003C6669">
        <w:t>дминистрации</w:t>
      </w:r>
    </w:p>
    <w:p w:rsidR="006A78D3" w:rsidRPr="003C6669" w:rsidRDefault="006A78D3" w:rsidP="00F72630">
      <w:pPr>
        <w:ind w:left="5664"/>
        <w:jc w:val="center"/>
      </w:pPr>
      <w:r>
        <w:t>Копыловского</w:t>
      </w:r>
      <w:r w:rsidRPr="003C6669">
        <w:t xml:space="preserve"> сельского поселения</w:t>
      </w:r>
    </w:p>
    <w:p w:rsidR="006A78D3" w:rsidRPr="003C6669" w:rsidRDefault="006A78D3" w:rsidP="00F72630">
      <w:pPr>
        <w:ind w:left="5664"/>
        <w:jc w:val="center"/>
      </w:pPr>
      <w:r>
        <w:t xml:space="preserve">от 01 августа </w:t>
      </w:r>
      <w:r w:rsidRPr="003C6669">
        <w:t>20</w:t>
      </w:r>
      <w:r>
        <w:t>25г. № 171</w:t>
      </w:r>
    </w:p>
    <w:p w:rsidR="006A78D3" w:rsidRPr="003C6669" w:rsidRDefault="006A78D3" w:rsidP="00F72630"/>
    <w:p w:rsidR="006A78D3" w:rsidRPr="00330010" w:rsidRDefault="006A78D3" w:rsidP="003300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30010">
        <w:rPr>
          <w:rFonts w:ascii="Times New Roman CYR" w:hAnsi="Times New Roman CYR" w:cs="Times New Roman CYR"/>
          <w:b/>
          <w:bCs/>
        </w:rPr>
        <w:t>ПОРЯДОК</w:t>
      </w:r>
    </w:p>
    <w:p w:rsidR="006A78D3" w:rsidRDefault="006A78D3" w:rsidP="003300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30010">
        <w:rPr>
          <w:rFonts w:ascii="Times New Roman CYR" w:hAnsi="Times New Roman CYR" w:cs="Times New Roman CYR"/>
          <w:b/>
          <w:bCs/>
        </w:rPr>
        <w:t>работы комиссий</w:t>
      </w:r>
      <w:r>
        <w:rPr>
          <w:rFonts w:ascii="Times New Roman CYR" w:hAnsi="Times New Roman CYR" w:cs="Times New Roman CYR"/>
          <w:b/>
          <w:bCs/>
        </w:rPr>
        <w:t xml:space="preserve"> по проверке готовности к отопи</w:t>
      </w:r>
      <w:r w:rsidRPr="00330010">
        <w:rPr>
          <w:rFonts w:ascii="Times New Roman CYR" w:hAnsi="Times New Roman CYR" w:cs="Times New Roman CYR"/>
          <w:b/>
          <w:bCs/>
        </w:rPr>
        <w:t>тельному периоду 2025</w:t>
      </w:r>
      <w:r>
        <w:rPr>
          <w:rFonts w:ascii="Times New Roman CYR" w:hAnsi="Times New Roman CYR" w:cs="Times New Roman CYR"/>
          <w:b/>
          <w:bCs/>
        </w:rPr>
        <w:t>-</w:t>
      </w:r>
      <w:r w:rsidRPr="00330010">
        <w:rPr>
          <w:rFonts w:ascii="Times New Roman CYR" w:hAnsi="Times New Roman CYR" w:cs="Times New Roman CYR"/>
          <w:b/>
          <w:bCs/>
        </w:rPr>
        <w:t>2026 г</w:t>
      </w:r>
      <w:r>
        <w:rPr>
          <w:rFonts w:ascii="Times New Roman CYR" w:hAnsi="Times New Roman CYR" w:cs="Times New Roman CYR"/>
          <w:b/>
          <w:bCs/>
        </w:rPr>
        <w:t>г</w:t>
      </w:r>
      <w:r>
        <w:t xml:space="preserve">. </w:t>
      </w:r>
      <w:r w:rsidRPr="00330010">
        <w:rPr>
          <w:rFonts w:ascii="Times New Roman CYR" w:hAnsi="Times New Roman CYR" w:cs="Times New Roman CYR"/>
          <w:b/>
          <w:bCs/>
        </w:rPr>
        <w:t>теплоснабжающих организаций, потребителей тепловой энергии</w:t>
      </w:r>
    </w:p>
    <w:p w:rsidR="006A78D3" w:rsidRPr="00330010" w:rsidRDefault="006A78D3" w:rsidP="003300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A78D3" w:rsidRPr="00330010" w:rsidRDefault="006A78D3" w:rsidP="00257B1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330010">
        <w:rPr>
          <w:rFonts w:ascii="Times New Roman CYR" w:hAnsi="Times New Roman CYR" w:cs="Times New Roman CYR"/>
          <w:b/>
          <w:bCs/>
        </w:rPr>
        <w:t>1. Порядок формирования и состав комиссий</w:t>
      </w:r>
    </w:p>
    <w:p w:rsidR="006A78D3" w:rsidRDefault="006A78D3" w:rsidP="00257B17">
      <w:pPr>
        <w:autoSpaceDE w:val="0"/>
        <w:autoSpaceDN w:val="0"/>
        <w:adjustRightInd w:val="0"/>
        <w:ind w:firstLine="567"/>
        <w:jc w:val="both"/>
      </w:pPr>
      <w:r w:rsidRPr="00330010">
        <w:t xml:space="preserve">1.1. Комиссии являются коллегиальными органами. </w:t>
      </w:r>
    </w:p>
    <w:p w:rsidR="006A78D3" w:rsidRDefault="006A78D3" w:rsidP="00257B17">
      <w:pPr>
        <w:autoSpaceDE w:val="0"/>
        <w:autoSpaceDN w:val="0"/>
        <w:adjustRightInd w:val="0"/>
        <w:ind w:firstLine="567"/>
        <w:jc w:val="both"/>
      </w:pPr>
      <w:r w:rsidRPr="00330010">
        <w:t xml:space="preserve">1.2. 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 </w:t>
      </w:r>
    </w:p>
    <w:p w:rsidR="006A78D3" w:rsidRDefault="006A78D3" w:rsidP="00257B17">
      <w:pPr>
        <w:autoSpaceDE w:val="0"/>
        <w:autoSpaceDN w:val="0"/>
        <w:adjustRightInd w:val="0"/>
        <w:ind w:firstLine="567"/>
        <w:jc w:val="both"/>
      </w:pPr>
      <w:r w:rsidRPr="00330010">
        <w:t xml:space="preserve">1.3.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теплопотребляющие установки потребителей тепловой энергии. </w:t>
      </w:r>
    </w:p>
    <w:p w:rsidR="006A78D3" w:rsidRPr="00330010" w:rsidRDefault="006A78D3" w:rsidP="00257B17">
      <w:pPr>
        <w:autoSpaceDE w:val="0"/>
        <w:autoSpaceDN w:val="0"/>
        <w:adjustRightInd w:val="0"/>
        <w:ind w:firstLine="567"/>
        <w:jc w:val="both"/>
      </w:pPr>
      <w:r w:rsidRPr="00330010">
        <w:t>1.4. В целях проведения проверки теплоснабжающих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:rsidR="006A78D3" w:rsidRPr="00330010" w:rsidRDefault="006A78D3" w:rsidP="00257B1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330010">
        <w:rPr>
          <w:b/>
          <w:bCs/>
        </w:rPr>
        <w:t>2. Функции комиссий</w:t>
      </w:r>
    </w:p>
    <w:p w:rsidR="006A78D3" w:rsidRPr="00330010" w:rsidRDefault="006A78D3" w:rsidP="00257B17">
      <w:pPr>
        <w:autoSpaceDE w:val="0"/>
        <w:autoSpaceDN w:val="0"/>
        <w:adjustRightInd w:val="0"/>
        <w:ind w:firstLine="567"/>
        <w:jc w:val="both"/>
      </w:pPr>
      <w:r w:rsidRPr="00330010">
        <w:t>2.1. Основными функциями комиссий являются:</w:t>
      </w:r>
    </w:p>
    <w:p w:rsidR="006A78D3" w:rsidRPr="00330010" w:rsidRDefault="006A78D3" w:rsidP="00257B17">
      <w:pPr>
        <w:autoSpaceDE w:val="0"/>
        <w:autoSpaceDN w:val="0"/>
        <w:adjustRightInd w:val="0"/>
        <w:ind w:firstLine="567"/>
        <w:jc w:val="both"/>
      </w:pPr>
      <w:r w:rsidRPr="00330010">
        <w:t>- рассмотрение документов, подтверждающих выполнение требований, установленных в пунктах 4 и 5 Программы;</w:t>
      </w:r>
    </w:p>
    <w:p w:rsidR="006A78D3" w:rsidRPr="00330010" w:rsidRDefault="006A78D3" w:rsidP="00257B17">
      <w:pPr>
        <w:autoSpaceDE w:val="0"/>
        <w:autoSpaceDN w:val="0"/>
        <w:adjustRightInd w:val="0"/>
        <w:ind w:firstLine="567"/>
        <w:jc w:val="both"/>
      </w:pPr>
      <w:r w:rsidRPr="00330010">
        <w:t xml:space="preserve">- </w:t>
      </w:r>
      <w:r>
        <w:t xml:space="preserve"> </w:t>
      </w:r>
      <w:r w:rsidRPr="00330010">
        <w:t>проведение при необходимости осмотра объектов проверки;</w:t>
      </w:r>
    </w:p>
    <w:p w:rsidR="006A78D3" w:rsidRPr="00330010" w:rsidRDefault="006A78D3" w:rsidP="00257B17">
      <w:pPr>
        <w:autoSpaceDE w:val="0"/>
        <w:autoSpaceDN w:val="0"/>
        <w:adjustRightInd w:val="0"/>
        <w:ind w:firstLine="567"/>
        <w:jc w:val="both"/>
      </w:pPr>
      <w:r w:rsidRPr="00330010">
        <w:t xml:space="preserve">- </w:t>
      </w:r>
      <w:r>
        <w:t xml:space="preserve"> </w:t>
      </w:r>
      <w:r w:rsidRPr="00330010">
        <w:t>составление акта проверки готовности к отопительному периоду 2025</w:t>
      </w:r>
      <w:r>
        <w:t>-</w:t>
      </w:r>
      <w:r w:rsidRPr="00330010">
        <w:t xml:space="preserve">2026 </w:t>
      </w:r>
      <w:r>
        <w:t>гг</w:t>
      </w:r>
      <w:r w:rsidRPr="00330010">
        <w:t xml:space="preserve"> </w:t>
      </w:r>
      <w:r>
        <w:t>(далее – Акт)</w:t>
      </w:r>
    </w:p>
    <w:p w:rsidR="006A78D3" w:rsidRPr="00330010" w:rsidRDefault="006A78D3" w:rsidP="00257B17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330010">
        <w:t>при наличии замечаний к выполнению требований по готовности или при нев</w:t>
      </w:r>
      <w:r>
        <w:t>ып</w:t>
      </w:r>
      <w:r w:rsidRPr="00330010">
        <w:t>олне</w:t>
      </w:r>
      <w:r>
        <w:t>нии требований по готовности к А</w:t>
      </w:r>
      <w:r w:rsidRPr="00330010">
        <w:t>кту прилагается перечень замечаний (далее - Перечень) с указанием сроков их устранения;</w:t>
      </w:r>
    </w:p>
    <w:p w:rsidR="006A78D3" w:rsidRPr="00330010" w:rsidRDefault="006A78D3" w:rsidP="00257B17">
      <w:pPr>
        <w:autoSpaceDE w:val="0"/>
        <w:autoSpaceDN w:val="0"/>
        <w:adjustRightInd w:val="0"/>
        <w:ind w:firstLine="567"/>
        <w:jc w:val="both"/>
      </w:pPr>
      <w:r w:rsidRPr="00330010">
        <w:t>- проведение повторных проверок;</w:t>
      </w:r>
    </w:p>
    <w:p w:rsidR="006A78D3" w:rsidRPr="00330010" w:rsidRDefault="006A78D3" w:rsidP="00257B17">
      <w:pPr>
        <w:autoSpaceDE w:val="0"/>
        <w:autoSpaceDN w:val="0"/>
        <w:adjustRightInd w:val="0"/>
        <w:ind w:firstLine="567"/>
        <w:jc w:val="both"/>
      </w:pPr>
      <w:r>
        <w:t>- сос</w:t>
      </w:r>
      <w:r w:rsidRPr="00330010">
        <w:t>тавление по результ</w:t>
      </w:r>
      <w:r>
        <w:t>атам повторных проверок нового А</w:t>
      </w:r>
      <w:r w:rsidRPr="00330010">
        <w:t>кта;</w:t>
      </w:r>
    </w:p>
    <w:p w:rsidR="006A78D3" w:rsidRPr="00330010" w:rsidRDefault="006A78D3" w:rsidP="00257B17">
      <w:pPr>
        <w:autoSpaceDE w:val="0"/>
        <w:autoSpaceDN w:val="0"/>
        <w:adjustRightInd w:val="0"/>
        <w:ind w:firstLine="567"/>
        <w:jc w:val="both"/>
      </w:pPr>
      <w:r w:rsidRPr="00330010">
        <w:t>- составление паспорта готовности к отопительному пе</w:t>
      </w:r>
      <w:r>
        <w:t>риоду 2025-2026 гг. (далее - П</w:t>
      </w:r>
      <w:r w:rsidRPr="00330010">
        <w:t>аспорт).</w:t>
      </w:r>
    </w:p>
    <w:p w:rsidR="006A78D3" w:rsidRDefault="006A78D3" w:rsidP="00257B17">
      <w:pPr>
        <w:ind w:firstLine="567"/>
        <w:jc w:val="both"/>
        <w:rPr>
          <w:sz w:val="26"/>
          <w:szCs w:val="26"/>
        </w:rPr>
      </w:pPr>
    </w:p>
    <w:sectPr w:rsidR="006A78D3" w:rsidSect="00234515">
      <w:pgSz w:w="11900" w:h="16840"/>
      <w:pgMar w:top="658" w:right="851" w:bottom="3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37CCC"/>
    <w:multiLevelType w:val="hybridMultilevel"/>
    <w:tmpl w:val="FCFCEFAE"/>
    <w:lvl w:ilvl="0" w:tplc="9BD4BFF6">
      <w:start w:val="1"/>
      <w:numFmt w:val="decimal"/>
      <w:lvlText w:val="%1)"/>
      <w:lvlJc w:val="left"/>
      <w:pPr>
        <w:ind w:left="496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</w:rPr>
    </w:lvl>
    <w:lvl w:ilvl="1" w:tplc="B1466A22">
      <w:numFmt w:val="bullet"/>
      <w:lvlText w:val="•"/>
      <w:lvlJc w:val="left"/>
      <w:pPr>
        <w:ind w:left="1364" w:hanging="355"/>
      </w:pPr>
      <w:rPr>
        <w:rFonts w:hint="default"/>
      </w:rPr>
    </w:lvl>
    <w:lvl w:ilvl="2" w:tplc="33D60FF0">
      <w:numFmt w:val="bullet"/>
      <w:lvlText w:val="•"/>
      <w:lvlJc w:val="left"/>
      <w:pPr>
        <w:ind w:left="2428" w:hanging="355"/>
      </w:pPr>
      <w:rPr>
        <w:rFonts w:hint="default"/>
      </w:rPr>
    </w:lvl>
    <w:lvl w:ilvl="3" w:tplc="AACE1AB2">
      <w:numFmt w:val="bullet"/>
      <w:lvlText w:val="•"/>
      <w:lvlJc w:val="left"/>
      <w:pPr>
        <w:ind w:left="3492" w:hanging="355"/>
      </w:pPr>
      <w:rPr>
        <w:rFonts w:hint="default"/>
      </w:rPr>
    </w:lvl>
    <w:lvl w:ilvl="4" w:tplc="A34E9378">
      <w:numFmt w:val="bullet"/>
      <w:lvlText w:val="•"/>
      <w:lvlJc w:val="left"/>
      <w:pPr>
        <w:ind w:left="4556" w:hanging="355"/>
      </w:pPr>
      <w:rPr>
        <w:rFonts w:hint="default"/>
      </w:rPr>
    </w:lvl>
    <w:lvl w:ilvl="5" w:tplc="043A9CE2">
      <w:numFmt w:val="bullet"/>
      <w:lvlText w:val="•"/>
      <w:lvlJc w:val="left"/>
      <w:pPr>
        <w:ind w:left="5620" w:hanging="355"/>
      </w:pPr>
      <w:rPr>
        <w:rFonts w:hint="default"/>
      </w:rPr>
    </w:lvl>
    <w:lvl w:ilvl="6" w:tplc="19321714">
      <w:numFmt w:val="bullet"/>
      <w:lvlText w:val="•"/>
      <w:lvlJc w:val="left"/>
      <w:pPr>
        <w:ind w:left="6684" w:hanging="355"/>
      </w:pPr>
      <w:rPr>
        <w:rFonts w:hint="default"/>
      </w:rPr>
    </w:lvl>
    <w:lvl w:ilvl="7" w:tplc="B7D85768">
      <w:numFmt w:val="bullet"/>
      <w:lvlText w:val="•"/>
      <w:lvlJc w:val="left"/>
      <w:pPr>
        <w:ind w:left="7748" w:hanging="355"/>
      </w:pPr>
      <w:rPr>
        <w:rFonts w:hint="default"/>
      </w:rPr>
    </w:lvl>
    <w:lvl w:ilvl="8" w:tplc="A3ACADD2">
      <w:numFmt w:val="bullet"/>
      <w:lvlText w:val="•"/>
      <w:lvlJc w:val="left"/>
      <w:pPr>
        <w:ind w:left="8812" w:hanging="355"/>
      </w:pPr>
      <w:rPr>
        <w:rFonts w:hint="default"/>
      </w:rPr>
    </w:lvl>
  </w:abstractNum>
  <w:abstractNum w:abstractNumId="3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5">
    <w:nsid w:val="20BC13F4"/>
    <w:multiLevelType w:val="hybridMultilevel"/>
    <w:tmpl w:val="53A089E0"/>
    <w:lvl w:ilvl="0" w:tplc="98EE5814">
      <w:start w:val="6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21EB6E85"/>
    <w:multiLevelType w:val="hybridMultilevel"/>
    <w:tmpl w:val="349EF888"/>
    <w:lvl w:ilvl="0" w:tplc="C0ECCAD0">
      <w:start w:val="5"/>
      <w:numFmt w:val="decimal"/>
      <w:lvlText w:val="%1)"/>
      <w:lvlJc w:val="left"/>
      <w:pPr>
        <w:ind w:left="1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5" w:hanging="180"/>
      </w:pPr>
      <w:rPr>
        <w:rFonts w:cs="Times New Roman"/>
      </w:rPr>
    </w:lvl>
  </w:abstractNum>
  <w:abstractNum w:abstractNumId="7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A61360"/>
    <w:multiLevelType w:val="hybridMultilevel"/>
    <w:tmpl w:val="D1D2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94971"/>
    <w:multiLevelType w:val="hybridMultilevel"/>
    <w:tmpl w:val="B3684C7A"/>
    <w:lvl w:ilvl="0" w:tplc="FCDC5184">
      <w:start w:val="5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7E1129"/>
    <w:multiLevelType w:val="hybridMultilevel"/>
    <w:tmpl w:val="CCC8D1D2"/>
    <w:lvl w:ilvl="0" w:tplc="40A43B06">
      <w:start w:val="6"/>
      <w:numFmt w:val="decimal"/>
      <w:lvlText w:val="%1)"/>
      <w:lvlJc w:val="left"/>
      <w:pPr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18">
    <w:nsid w:val="43D74E61"/>
    <w:multiLevelType w:val="hybridMultilevel"/>
    <w:tmpl w:val="A79E0138"/>
    <w:lvl w:ilvl="0" w:tplc="59489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54F50FE6"/>
    <w:multiLevelType w:val="hybridMultilevel"/>
    <w:tmpl w:val="55423ED0"/>
    <w:lvl w:ilvl="0" w:tplc="421C84B4">
      <w:start w:val="1"/>
      <w:numFmt w:val="decimal"/>
      <w:lvlText w:val="%1)"/>
      <w:lvlJc w:val="left"/>
      <w:pPr>
        <w:ind w:left="1286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5"/>
        <w:sz w:val="24"/>
        <w:szCs w:val="24"/>
      </w:rPr>
    </w:lvl>
    <w:lvl w:ilvl="1" w:tplc="8692370A">
      <w:numFmt w:val="bullet"/>
      <w:lvlText w:val="•"/>
      <w:lvlJc w:val="left"/>
      <w:pPr>
        <w:ind w:left="2246" w:hanging="263"/>
      </w:pPr>
      <w:rPr>
        <w:rFonts w:hint="default"/>
      </w:rPr>
    </w:lvl>
    <w:lvl w:ilvl="2" w:tplc="DBBC5020">
      <w:numFmt w:val="bullet"/>
      <w:lvlText w:val="•"/>
      <w:lvlJc w:val="left"/>
      <w:pPr>
        <w:ind w:left="3212" w:hanging="263"/>
      </w:pPr>
      <w:rPr>
        <w:rFonts w:hint="default"/>
      </w:rPr>
    </w:lvl>
    <w:lvl w:ilvl="3" w:tplc="400A1C5A">
      <w:numFmt w:val="bullet"/>
      <w:lvlText w:val="•"/>
      <w:lvlJc w:val="left"/>
      <w:pPr>
        <w:ind w:left="4178" w:hanging="263"/>
      </w:pPr>
      <w:rPr>
        <w:rFonts w:hint="default"/>
      </w:rPr>
    </w:lvl>
    <w:lvl w:ilvl="4" w:tplc="08864274">
      <w:numFmt w:val="bullet"/>
      <w:lvlText w:val="•"/>
      <w:lvlJc w:val="left"/>
      <w:pPr>
        <w:ind w:left="5144" w:hanging="263"/>
      </w:pPr>
      <w:rPr>
        <w:rFonts w:hint="default"/>
      </w:rPr>
    </w:lvl>
    <w:lvl w:ilvl="5" w:tplc="DC9859FC">
      <w:numFmt w:val="bullet"/>
      <w:lvlText w:val="•"/>
      <w:lvlJc w:val="left"/>
      <w:pPr>
        <w:ind w:left="6110" w:hanging="263"/>
      </w:pPr>
      <w:rPr>
        <w:rFonts w:hint="default"/>
      </w:rPr>
    </w:lvl>
    <w:lvl w:ilvl="6" w:tplc="8A8E045C">
      <w:numFmt w:val="bullet"/>
      <w:lvlText w:val="•"/>
      <w:lvlJc w:val="left"/>
      <w:pPr>
        <w:ind w:left="7076" w:hanging="263"/>
      </w:pPr>
      <w:rPr>
        <w:rFonts w:hint="default"/>
      </w:rPr>
    </w:lvl>
    <w:lvl w:ilvl="7" w:tplc="B9CC487E">
      <w:numFmt w:val="bullet"/>
      <w:lvlText w:val="•"/>
      <w:lvlJc w:val="left"/>
      <w:pPr>
        <w:ind w:left="8042" w:hanging="263"/>
      </w:pPr>
      <w:rPr>
        <w:rFonts w:hint="default"/>
      </w:rPr>
    </w:lvl>
    <w:lvl w:ilvl="8" w:tplc="806C5368">
      <w:numFmt w:val="bullet"/>
      <w:lvlText w:val="•"/>
      <w:lvlJc w:val="left"/>
      <w:pPr>
        <w:ind w:left="9008" w:hanging="263"/>
      </w:pPr>
      <w:rPr>
        <w:rFonts w:hint="default"/>
      </w:rPr>
    </w:lvl>
  </w:abstractNum>
  <w:abstractNum w:abstractNumId="24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F52F4E"/>
    <w:multiLevelType w:val="hybridMultilevel"/>
    <w:tmpl w:val="5010CC8E"/>
    <w:lvl w:ilvl="0" w:tplc="5178E956">
      <w:start w:val="10"/>
      <w:numFmt w:val="decimal"/>
      <w:lvlText w:val="%1)"/>
      <w:lvlJc w:val="left"/>
      <w:pPr>
        <w:ind w:left="17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28" w:hanging="180"/>
      </w:pPr>
      <w:rPr>
        <w:rFonts w:cs="Times New Roman"/>
      </w:rPr>
    </w:lvl>
  </w:abstractNum>
  <w:abstractNum w:abstractNumId="26">
    <w:nsid w:val="65F713CC"/>
    <w:multiLevelType w:val="multilevel"/>
    <w:tmpl w:val="D5A016FE"/>
    <w:lvl w:ilvl="0">
      <w:start w:val="1"/>
      <w:numFmt w:val="decimal"/>
      <w:lvlText w:val="%1."/>
      <w:lvlJc w:val="left"/>
      <w:pPr>
        <w:ind w:left="298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</w:rPr>
    </w:lvl>
    <w:lvl w:ilvl="1">
      <w:start w:val="1"/>
      <w:numFmt w:val="decimal"/>
      <w:lvlText w:val="%1.%2."/>
      <w:lvlJc w:val="left"/>
      <w:pPr>
        <w:ind w:left="29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428" w:hanging="590"/>
      </w:pPr>
      <w:rPr>
        <w:rFonts w:hint="default"/>
      </w:rPr>
    </w:lvl>
    <w:lvl w:ilvl="3">
      <w:numFmt w:val="bullet"/>
      <w:lvlText w:val="•"/>
      <w:lvlJc w:val="left"/>
      <w:pPr>
        <w:ind w:left="3492" w:hanging="590"/>
      </w:pPr>
      <w:rPr>
        <w:rFonts w:hint="default"/>
      </w:rPr>
    </w:lvl>
    <w:lvl w:ilvl="4">
      <w:numFmt w:val="bullet"/>
      <w:lvlText w:val="•"/>
      <w:lvlJc w:val="left"/>
      <w:pPr>
        <w:ind w:left="4556" w:hanging="590"/>
      </w:pPr>
      <w:rPr>
        <w:rFonts w:hint="default"/>
      </w:rPr>
    </w:lvl>
    <w:lvl w:ilvl="5">
      <w:numFmt w:val="bullet"/>
      <w:lvlText w:val="•"/>
      <w:lvlJc w:val="left"/>
      <w:pPr>
        <w:ind w:left="5620" w:hanging="590"/>
      </w:pPr>
      <w:rPr>
        <w:rFonts w:hint="default"/>
      </w:rPr>
    </w:lvl>
    <w:lvl w:ilvl="6">
      <w:numFmt w:val="bullet"/>
      <w:lvlText w:val="•"/>
      <w:lvlJc w:val="left"/>
      <w:pPr>
        <w:ind w:left="6684" w:hanging="590"/>
      </w:pPr>
      <w:rPr>
        <w:rFonts w:hint="default"/>
      </w:rPr>
    </w:lvl>
    <w:lvl w:ilvl="7">
      <w:numFmt w:val="bullet"/>
      <w:lvlText w:val="•"/>
      <w:lvlJc w:val="left"/>
      <w:pPr>
        <w:ind w:left="7748" w:hanging="590"/>
      </w:pPr>
      <w:rPr>
        <w:rFonts w:hint="default"/>
      </w:rPr>
    </w:lvl>
    <w:lvl w:ilvl="8">
      <w:numFmt w:val="bullet"/>
      <w:lvlText w:val="•"/>
      <w:lvlJc w:val="left"/>
      <w:pPr>
        <w:ind w:left="8812" w:hanging="590"/>
      </w:pPr>
      <w:rPr>
        <w:rFonts w:hint="default"/>
      </w:rPr>
    </w:lvl>
  </w:abstractNum>
  <w:abstractNum w:abstractNumId="27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8">
    <w:nsid w:val="6B9B5908"/>
    <w:multiLevelType w:val="hybridMultilevel"/>
    <w:tmpl w:val="BCE08938"/>
    <w:lvl w:ilvl="0" w:tplc="F9BE8982">
      <w:start w:val="5"/>
      <w:numFmt w:val="decimal"/>
      <w:lvlText w:val="%1)"/>
      <w:lvlJc w:val="left"/>
      <w:pPr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29">
    <w:nsid w:val="6BF564D4"/>
    <w:multiLevelType w:val="hybridMultilevel"/>
    <w:tmpl w:val="20803726"/>
    <w:lvl w:ilvl="0" w:tplc="2C82D508">
      <w:start w:val="4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0">
    <w:nsid w:val="6C4326C0"/>
    <w:multiLevelType w:val="hybridMultilevel"/>
    <w:tmpl w:val="E9168648"/>
    <w:lvl w:ilvl="0" w:tplc="E190EBA8">
      <w:start w:val="1"/>
      <w:numFmt w:val="decimal"/>
      <w:lvlText w:val="%1."/>
      <w:lvlJc w:val="left"/>
      <w:pPr>
        <w:ind w:left="1164" w:hanging="455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3"/>
        <w:sz w:val="24"/>
        <w:szCs w:val="24"/>
      </w:rPr>
    </w:lvl>
    <w:lvl w:ilvl="1" w:tplc="3F9814A0">
      <w:numFmt w:val="bullet"/>
      <w:lvlText w:val="•"/>
      <w:lvlJc w:val="left"/>
      <w:pPr>
        <w:ind w:left="2167" w:hanging="455"/>
      </w:pPr>
      <w:rPr>
        <w:rFonts w:hint="default"/>
      </w:rPr>
    </w:lvl>
    <w:lvl w:ilvl="2" w:tplc="AEA8035E">
      <w:numFmt w:val="bullet"/>
      <w:lvlText w:val="•"/>
      <w:lvlJc w:val="left"/>
      <w:pPr>
        <w:ind w:left="3169" w:hanging="455"/>
      </w:pPr>
      <w:rPr>
        <w:rFonts w:hint="default"/>
      </w:rPr>
    </w:lvl>
    <w:lvl w:ilvl="3" w:tplc="76BEB0CC">
      <w:numFmt w:val="bullet"/>
      <w:lvlText w:val="•"/>
      <w:lvlJc w:val="left"/>
      <w:pPr>
        <w:ind w:left="4171" w:hanging="455"/>
      </w:pPr>
      <w:rPr>
        <w:rFonts w:hint="default"/>
      </w:rPr>
    </w:lvl>
    <w:lvl w:ilvl="4" w:tplc="0140409A">
      <w:numFmt w:val="bullet"/>
      <w:lvlText w:val="•"/>
      <w:lvlJc w:val="left"/>
      <w:pPr>
        <w:ind w:left="5173" w:hanging="455"/>
      </w:pPr>
      <w:rPr>
        <w:rFonts w:hint="default"/>
      </w:rPr>
    </w:lvl>
    <w:lvl w:ilvl="5" w:tplc="BC742502">
      <w:numFmt w:val="bullet"/>
      <w:lvlText w:val="•"/>
      <w:lvlJc w:val="left"/>
      <w:pPr>
        <w:ind w:left="6175" w:hanging="455"/>
      </w:pPr>
      <w:rPr>
        <w:rFonts w:hint="default"/>
      </w:rPr>
    </w:lvl>
    <w:lvl w:ilvl="6" w:tplc="29D67670">
      <w:numFmt w:val="bullet"/>
      <w:lvlText w:val="•"/>
      <w:lvlJc w:val="left"/>
      <w:pPr>
        <w:ind w:left="7177" w:hanging="455"/>
      </w:pPr>
      <w:rPr>
        <w:rFonts w:hint="default"/>
      </w:rPr>
    </w:lvl>
    <w:lvl w:ilvl="7" w:tplc="2B8C1A02">
      <w:numFmt w:val="bullet"/>
      <w:lvlText w:val="•"/>
      <w:lvlJc w:val="left"/>
      <w:pPr>
        <w:ind w:left="8179" w:hanging="455"/>
      </w:pPr>
      <w:rPr>
        <w:rFonts w:hint="default"/>
      </w:rPr>
    </w:lvl>
    <w:lvl w:ilvl="8" w:tplc="33386C4C">
      <w:numFmt w:val="bullet"/>
      <w:lvlText w:val="•"/>
      <w:lvlJc w:val="left"/>
      <w:pPr>
        <w:ind w:left="9181" w:hanging="455"/>
      </w:pPr>
      <w:rPr>
        <w:rFonts w:hint="default"/>
      </w:rPr>
    </w:lvl>
  </w:abstractNum>
  <w:abstractNum w:abstractNumId="31">
    <w:nsid w:val="6C6B1299"/>
    <w:multiLevelType w:val="hybridMultilevel"/>
    <w:tmpl w:val="F6B41F42"/>
    <w:lvl w:ilvl="0" w:tplc="88466D0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>
    <w:nsid w:val="6C8B6F9A"/>
    <w:multiLevelType w:val="hybridMultilevel"/>
    <w:tmpl w:val="8CE6E9D0"/>
    <w:lvl w:ilvl="0" w:tplc="77624B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07767BA"/>
    <w:multiLevelType w:val="hybridMultilevel"/>
    <w:tmpl w:val="E4623AFC"/>
    <w:lvl w:ilvl="0" w:tplc="9828AA26">
      <w:start w:val="11"/>
      <w:numFmt w:val="decimal"/>
      <w:lvlText w:val="%1)"/>
      <w:lvlJc w:val="left"/>
      <w:pPr>
        <w:ind w:left="1029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  <w:rPr>
        <w:rFonts w:cs="Times New Roman"/>
      </w:rPr>
    </w:lvl>
  </w:abstractNum>
  <w:abstractNum w:abstractNumId="34">
    <w:nsid w:val="72531BA0"/>
    <w:multiLevelType w:val="hybridMultilevel"/>
    <w:tmpl w:val="E684EE4C"/>
    <w:lvl w:ilvl="0" w:tplc="55B68348">
      <w:start w:val="6"/>
      <w:numFmt w:val="decimal"/>
      <w:lvlText w:val="%1)"/>
      <w:lvlJc w:val="left"/>
      <w:pPr>
        <w:ind w:left="1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10" w:hanging="180"/>
      </w:pPr>
      <w:rPr>
        <w:rFonts w:cs="Times New Roman"/>
      </w:rPr>
    </w:lvl>
  </w:abstractNum>
  <w:abstractNum w:abstractNumId="3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35"/>
  </w:num>
  <w:num w:numId="4">
    <w:abstractNumId w:val="13"/>
  </w:num>
  <w:num w:numId="5">
    <w:abstractNumId w:val="4"/>
  </w:num>
  <w:num w:numId="6">
    <w:abstractNumId w:val="22"/>
  </w:num>
  <w:num w:numId="7">
    <w:abstractNumId w:val="0"/>
  </w:num>
  <w:num w:numId="8">
    <w:abstractNumId w:val="20"/>
  </w:num>
  <w:num w:numId="9">
    <w:abstractNumId w:val="9"/>
  </w:num>
  <w:num w:numId="10">
    <w:abstractNumId w:val="27"/>
  </w:num>
  <w:num w:numId="11">
    <w:abstractNumId w:val="24"/>
  </w:num>
  <w:num w:numId="12">
    <w:abstractNumId w:val="19"/>
  </w:num>
  <w:num w:numId="13">
    <w:abstractNumId w:val="16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  <w:num w:numId="18">
    <w:abstractNumId w:val="10"/>
  </w:num>
  <w:num w:numId="19">
    <w:abstractNumId w:val="21"/>
  </w:num>
  <w:num w:numId="20">
    <w:abstractNumId w:val="32"/>
  </w:num>
  <w:num w:numId="21">
    <w:abstractNumId w:val="8"/>
  </w:num>
  <w:num w:numId="22">
    <w:abstractNumId w:val="18"/>
  </w:num>
  <w:num w:numId="23">
    <w:abstractNumId w:val="31"/>
  </w:num>
  <w:num w:numId="24">
    <w:abstractNumId w:val="30"/>
  </w:num>
  <w:num w:numId="25">
    <w:abstractNumId w:val="23"/>
  </w:num>
  <w:num w:numId="26">
    <w:abstractNumId w:val="2"/>
  </w:num>
  <w:num w:numId="27">
    <w:abstractNumId w:val="26"/>
  </w:num>
  <w:num w:numId="28">
    <w:abstractNumId w:val="25"/>
  </w:num>
  <w:num w:numId="29">
    <w:abstractNumId w:val="33"/>
  </w:num>
  <w:num w:numId="30">
    <w:abstractNumId w:val="29"/>
  </w:num>
  <w:num w:numId="31">
    <w:abstractNumId w:val="11"/>
  </w:num>
  <w:num w:numId="32">
    <w:abstractNumId w:val="6"/>
  </w:num>
  <w:num w:numId="33">
    <w:abstractNumId w:val="28"/>
  </w:num>
  <w:num w:numId="34">
    <w:abstractNumId w:val="5"/>
  </w:num>
  <w:num w:numId="35">
    <w:abstractNumId w:val="34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B05F18"/>
    <w:rsid w:val="00037596"/>
    <w:rsid w:val="00092221"/>
    <w:rsid w:val="000A09EB"/>
    <w:rsid w:val="000B6204"/>
    <w:rsid w:val="000E1A8E"/>
    <w:rsid w:val="000E205A"/>
    <w:rsid w:val="000F1B7B"/>
    <w:rsid w:val="000F2F5E"/>
    <w:rsid w:val="00100DC0"/>
    <w:rsid w:val="00104F09"/>
    <w:rsid w:val="001472DA"/>
    <w:rsid w:val="00173412"/>
    <w:rsid w:val="00197FD9"/>
    <w:rsid w:val="001B58ED"/>
    <w:rsid w:val="001C14A8"/>
    <w:rsid w:val="001E5134"/>
    <w:rsid w:val="001E59D4"/>
    <w:rsid w:val="001E66F9"/>
    <w:rsid w:val="00213722"/>
    <w:rsid w:val="00221A89"/>
    <w:rsid w:val="00226FBC"/>
    <w:rsid w:val="00231E14"/>
    <w:rsid w:val="00234515"/>
    <w:rsid w:val="00241AE0"/>
    <w:rsid w:val="00252ECD"/>
    <w:rsid w:val="00256A7D"/>
    <w:rsid w:val="00257B17"/>
    <w:rsid w:val="00261338"/>
    <w:rsid w:val="002708A2"/>
    <w:rsid w:val="002808D3"/>
    <w:rsid w:val="00290669"/>
    <w:rsid w:val="0029582F"/>
    <w:rsid w:val="002A388B"/>
    <w:rsid w:val="002E009E"/>
    <w:rsid w:val="002E03B5"/>
    <w:rsid w:val="002E454C"/>
    <w:rsid w:val="00303BA8"/>
    <w:rsid w:val="00321060"/>
    <w:rsid w:val="00330010"/>
    <w:rsid w:val="003324AC"/>
    <w:rsid w:val="00333438"/>
    <w:rsid w:val="00343CCF"/>
    <w:rsid w:val="0037307E"/>
    <w:rsid w:val="00383803"/>
    <w:rsid w:val="003855A1"/>
    <w:rsid w:val="003A0734"/>
    <w:rsid w:val="003B505E"/>
    <w:rsid w:val="003C6669"/>
    <w:rsid w:val="003E0F9B"/>
    <w:rsid w:val="003F2315"/>
    <w:rsid w:val="003F31DC"/>
    <w:rsid w:val="003F7D95"/>
    <w:rsid w:val="00405FE5"/>
    <w:rsid w:val="00424A8D"/>
    <w:rsid w:val="004441CD"/>
    <w:rsid w:val="00472EAD"/>
    <w:rsid w:val="00481F83"/>
    <w:rsid w:val="004A6210"/>
    <w:rsid w:val="004B16F1"/>
    <w:rsid w:val="004C1A6D"/>
    <w:rsid w:val="004F0176"/>
    <w:rsid w:val="005112C5"/>
    <w:rsid w:val="00526C5F"/>
    <w:rsid w:val="00530278"/>
    <w:rsid w:val="00534743"/>
    <w:rsid w:val="00537BD0"/>
    <w:rsid w:val="0056241F"/>
    <w:rsid w:val="0057790A"/>
    <w:rsid w:val="00581474"/>
    <w:rsid w:val="00586656"/>
    <w:rsid w:val="005A4CAA"/>
    <w:rsid w:val="005C45A3"/>
    <w:rsid w:val="005D0494"/>
    <w:rsid w:val="005D61C1"/>
    <w:rsid w:val="005F2574"/>
    <w:rsid w:val="00607B81"/>
    <w:rsid w:val="00610A4E"/>
    <w:rsid w:val="00624856"/>
    <w:rsid w:val="00624F2C"/>
    <w:rsid w:val="006255CD"/>
    <w:rsid w:val="006277A1"/>
    <w:rsid w:val="006315ED"/>
    <w:rsid w:val="006511A1"/>
    <w:rsid w:val="00663CBD"/>
    <w:rsid w:val="006641A0"/>
    <w:rsid w:val="006703C1"/>
    <w:rsid w:val="00687E2C"/>
    <w:rsid w:val="00690A55"/>
    <w:rsid w:val="006935AF"/>
    <w:rsid w:val="006939E6"/>
    <w:rsid w:val="006A3710"/>
    <w:rsid w:val="006A78D3"/>
    <w:rsid w:val="006C556E"/>
    <w:rsid w:val="006C5BB3"/>
    <w:rsid w:val="006C5EF4"/>
    <w:rsid w:val="006C73FE"/>
    <w:rsid w:val="006D21C9"/>
    <w:rsid w:val="006D4187"/>
    <w:rsid w:val="006D6492"/>
    <w:rsid w:val="006D74B9"/>
    <w:rsid w:val="006E57BF"/>
    <w:rsid w:val="006F151A"/>
    <w:rsid w:val="006F5C46"/>
    <w:rsid w:val="007130D5"/>
    <w:rsid w:val="007317C9"/>
    <w:rsid w:val="00732F74"/>
    <w:rsid w:val="0076249F"/>
    <w:rsid w:val="007723F6"/>
    <w:rsid w:val="00786CF0"/>
    <w:rsid w:val="007A1C98"/>
    <w:rsid w:val="007A1D3F"/>
    <w:rsid w:val="007A7041"/>
    <w:rsid w:val="007C4991"/>
    <w:rsid w:val="007C6E1E"/>
    <w:rsid w:val="007D5F02"/>
    <w:rsid w:val="007D64D7"/>
    <w:rsid w:val="007E2F4A"/>
    <w:rsid w:val="007F1FE3"/>
    <w:rsid w:val="0080543B"/>
    <w:rsid w:val="008121C4"/>
    <w:rsid w:val="00812C0A"/>
    <w:rsid w:val="00816EE9"/>
    <w:rsid w:val="00817993"/>
    <w:rsid w:val="00826524"/>
    <w:rsid w:val="0083173E"/>
    <w:rsid w:val="00844C5F"/>
    <w:rsid w:val="0086166F"/>
    <w:rsid w:val="008637A3"/>
    <w:rsid w:val="008649DD"/>
    <w:rsid w:val="00865996"/>
    <w:rsid w:val="008677D5"/>
    <w:rsid w:val="00870DDA"/>
    <w:rsid w:val="00875288"/>
    <w:rsid w:val="00883F75"/>
    <w:rsid w:val="00886952"/>
    <w:rsid w:val="00895966"/>
    <w:rsid w:val="008A4B68"/>
    <w:rsid w:val="008A5CDF"/>
    <w:rsid w:val="008A60B8"/>
    <w:rsid w:val="008C3AF8"/>
    <w:rsid w:val="008F45AB"/>
    <w:rsid w:val="008F7C71"/>
    <w:rsid w:val="00911337"/>
    <w:rsid w:val="00921CB4"/>
    <w:rsid w:val="00951C94"/>
    <w:rsid w:val="0095478D"/>
    <w:rsid w:val="00963875"/>
    <w:rsid w:val="00976A99"/>
    <w:rsid w:val="0099451E"/>
    <w:rsid w:val="009A7EBF"/>
    <w:rsid w:val="009C667A"/>
    <w:rsid w:val="009F6D7C"/>
    <w:rsid w:val="00A06FDA"/>
    <w:rsid w:val="00A135BF"/>
    <w:rsid w:val="00A15332"/>
    <w:rsid w:val="00A168A7"/>
    <w:rsid w:val="00A17489"/>
    <w:rsid w:val="00A4425B"/>
    <w:rsid w:val="00A526BF"/>
    <w:rsid w:val="00A643F8"/>
    <w:rsid w:val="00A6585C"/>
    <w:rsid w:val="00A8151F"/>
    <w:rsid w:val="00A8368E"/>
    <w:rsid w:val="00AA7567"/>
    <w:rsid w:val="00AB4D16"/>
    <w:rsid w:val="00AB5C27"/>
    <w:rsid w:val="00AE04F9"/>
    <w:rsid w:val="00AF382E"/>
    <w:rsid w:val="00AF63B7"/>
    <w:rsid w:val="00B05F18"/>
    <w:rsid w:val="00B24CC6"/>
    <w:rsid w:val="00B306C6"/>
    <w:rsid w:val="00B3703B"/>
    <w:rsid w:val="00B62EC6"/>
    <w:rsid w:val="00B6792D"/>
    <w:rsid w:val="00B90064"/>
    <w:rsid w:val="00B92602"/>
    <w:rsid w:val="00B92C15"/>
    <w:rsid w:val="00BA0323"/>
    <w:rsid w:val="00BA3575"/>
    <w:rsid w:val="00BA5A63"/>
    <w:rsid w:val="00BB5AEB"/>
    <w:rsid w:val="00BC4EA8"/>
    <w:rsid w:val="00BD0AE3"/>
    <w:rsid w:val="00BD0D09"/>
    <w:rsid w:val="00BD684A"/>
    <w:rsid w:val="00BE0AF0"/>
    <w:rsid w:val="00C04979"/>
    <w:rsid w:val="00C11505"/>
    <w:rsid w:val="00C20012"/>
    <w:rsid w:val="00C25598"/>
    <w:rsid w:val="00C3280A"/>
    <w:rsid w:val="00C4584D"/>
    <w:rsid w:val="00C57B3B"/>
    <w:rsid w:val="00C645A7"/>
    <w:rsid w:val="00C6763E"/>
    <w:rsid w:val="00C77F39"/>
    <w:rsid w:val="00CA5E4E"/>
    <w:rsid w:val="00CB0AA8"/>
    <w:rsid w:val="00CB2BE1"/>
    <w:rsid w:val="00CC238F"/>
    <w:rsid w:val="00CC5293"/>
    <w:rsid w:val="00CD4A7F"/>
    <w:rsid w:val="00CD7B41"/>
    <w:rsid w:val="00CE4F07"/>
    <w:rsid w:val="00CF0005"/>
    <w:rsid w:val="00CF6AF6"/>
    <w:rsid w:val="00D0303C"/>
    <w:rsid w:val="00D131FC"/>
    <w:rsid w:val="00D25E4D"/>
    <w:rsid w:val="00D265ED"/>
    <w:rsid w:val="00D30D8C"/>
    <w:rsid w:val="00D3310B"/>
    <w:rsid w:val="00D456DE"/>
    <w:rsid w:val="00D5631B"/>
    <w:rsid w:val="00D73A1D"/>
    <w:rsid w:val="00D81A28"/>
    <w:rsid w:val="00DA2670"/>
    <w:rsid w:val="00DC0920"/>
    <w:rsid w:val="00DC7005"/>
    <w:rsid w:val="00DD5977"/>
    <w:rsid w:val="00E20B80"/>
    <w:rsid w:val="00E20CFE"/>
    <w:rsid w:val="00E2286A"/>
    <w:rsid w:val="00E228DE"/>
    <w:rsid w:val="00E25C38"/>
    <w:rsid w:val="00E32A1C"/>
    <w:rsid w:val="00E4084A"/>
    <w:rsid w:val="00E62CCC"/>
    <w:rsid w:val="00E66F4D"/>
    <w:rsid w:val="00E91C87"/>
    <w:rsid w:val="00E93AF3"/>
    <w:rsid w:val="00EA7FD0"/>
    <w:rsid w:val="00ED370E"/>
    <w:rsid w:val="00ED583B"/>
    <w:rsid w:val="00EE4332"/>
    <w:rsid w:val="00EE7FD4"/>
    <w:rsid w:val="00EF0062"/>
    <w:rsid w:val="00F01FA7"/>
    <w:rsid w:val="00F03486"/>
    <w:rsid w:val="00F0580C"/>
    <w:rsid w:val="00F1231B"/>
    <w:rsid w:val="00F21E3E"/>
    <w:rsid w:val="00F439F2"/>
    <w:rsid w:val="00F561DE"/>
    <w:rsid w:val="00F660FD"/>
    <w:rsid w:val="00F72630"/>
    <w:rsid w:val="00F75B04"/>
    <w:rsid w:val="00F83567"/>
    <w:rsid w:val="00F872E6"/>
    <w:rsid w:val="00FC5155"/>
    <w:rsid w:val="00FE04F3"/>
    <w:rsid w:val="00FF1D62"/>
    <w:rsid w:val="00F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31D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F31D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6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D61C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3F31D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D61C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F31DC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D61C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7F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61C1"/>
    <w:rPr>
      <w:rFonts w:cs="Times New Roman"/>
      <w:sz w:val="2"/>
    </w:rPr>
  </w:style>
  <w:style w:type="paragraph" w:styleId="a7">
    <w:name w:val="Document Map"/>
    <w:basedOn w:val="a"/>
    <w:link w:val="a8"/>
    <w:uiPriority w:val="99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D61C1"/>
    <w:rPr>
      <w:rFonts w:cs="Times New Roman"/>
      <w:sz w:val="2"/>
    </w:rPr>
  </w:style>
  <w:style w:type="table" w:styleId="a9">
    <w:name w:val="Table Grid"/>
    <w:basedOn w:val="a1"/>
    <w:uiPriority w:val="99"/>
    <w:rsid w:val="006C5B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rsid w:val="00E93AF3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E93AF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E93AF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E93A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E93AF3"/>
    <w:rPr>
      <w:b/>
      <w:bCs/>
    </w:rPr>
  </w:style>
  <w:style w:type="paragraph" w:customStyle="1" w:styleId="ConsPlusNonformat">
    <w:name w:val="ConsPlusNonformat"/>
    <w:uiPriority w:val="99"/>
    <w:rsid w:val="00C2001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">
    <w:name w:val="List Paragraph"/>
    <w:basedOn w:val="a"/>
    <w:uiPriority w:val="99"/>
    <w:qFormat/>
    <w:rsid w:val="002808D3"/>
    <w:pPr>
      <w:ind w:left="720"/>
      <w:contextualSpacing/>
    </w:pPr>
  </w:style>
  <w:style w:type="character" w:customStyle="1" w:styleId="button-search">
    <w:name w:val="button-search"/>
    <w:basedOn w:val="a0"/>
    <w:uiPriority w:val="99"/>
    <w:rsid w:val="0076249F"/>
    <w:rPr>
      <w:rFonts w:cs="Times New Roman"/>
    </w:rPr>
  </w:style>
  <w:style w:type="character" w:styleId="af0">
    <w:name w:val="Hyperlink"/>
    <w:basedOn w:val="a0"/>
    <w:uiPriority w:val="99"/>
    <w:rsid w:val="006703C1"/>
    <w:rPr>
      <w:rFonts w:cs="Times New Roman"/>
      <w:color w:val="0000FF"/>
      <w:u w:val="single"/>
    </w:rPr>
  </w:style>
  <w:style w:type="character" w:customStyle="1" w:styleId="af1">
    <w:name w:val="Основной текст_"/>
    <w:basedOn w:val="a0"/>
    <w:link w:val="11"/>
    <w:uiPriority w:val="99"/>
    <w:locked/>
    <w:rsid w:val="002708A2"/>
    <w:rPr>
      <w:rFonts w:cs="Times New Roman"/>
      <w:spacing w:val="4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2708A2"/>
    <w:rPr>
      <w:rFonts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rsid w:val="002708A2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spacing w:val="4"/>
      <w:sz w:val="21"/>
      <w:szCs w:val="21"/>
    </w:rPr>
  </w:style>
  <w:style w:type="paragraph" w:customStyle="1" w:styleId="24">
    <w:name w:val="Основной текст (2)"/>
    <w:basedOn w:val="a"/>
    <w:link w:val="23"/>
    <w:uiPriority w:val="99"/>
    <w:rsid w:val="002708A2"/>
    <w:pPr>
      <w:widowControl w:val="0"/>
      <w:shd w:val="clear" w:color="auto" w:fill="FFFFFF"/>
      <w:spacing w:before="360" w:after="240" w:line="278" w:lineRule="exact"/>
    </w:pPr>
    <w:rPr>
      <w:b/>
      <w:bCs/>
      <w:spacing w:val="5"/>
      <w:sz w:val="21"/>
      <w:szCs w:val="21"/>
    </w:rPr>
  </w:style>
  <w:style w:type="table" w:customStyle="1" w:styleId="TableNormal1">
    <w:name w:val="Table Normal1"/>
    <w:uiPriority w:val="99"/>
    <w:semiHidden/>
    <w:rsid w:val="003B505E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B505E"/>
    <w:pPr>
      <w:widowControl w:val="0"/>
      <w:autoSpaceDE w:val="0"/>
      <w:autoSpaceDN w:val="0"/>
      <w:ind w:left="128"/>
    </w:pPr>
    <w:rPr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BD684A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BD684A"/>
    <w:rPr>
      <w:rFonts w:cs="Times New Roman"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2205</Words>
  <Characters>12574</Characters>
  <Application>Microsoft Office Word</Application>
  <DocSecurity>0</DocSecurity>
  <Lines>104</Lines>
  <Paragraphs>29</Paragraphs>
  <ScaleCrop>false</ScaleCrop>
  <Company>Администрация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User</cp:lastModifiedBy>
  <cp:revision>2</cp:revision>
  <cp:lastPrinted>2025-07-31T04:55:00Z</cp:lastPrinted>
  <dcterms:created xsi:type="dcterms:W3CDTF">2025-08-01T06:34:00Z</dcterms:created>
  <dcterms:modified xsi:type="dcterms:W3CDTF">2025-08-01T06:34:00Z</dcterms:modified>
</cp:coreProperties>
</file>