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3A" w:rsidRPr="00FB614F" w:rsidRDefault="005D7E3A" w:rsidP="005D7E3A">
      <w:pPr>
        <w:jc w:val="center"/>
        <w:rPr>
          <w:b/>
          <w:sz w:val="26"/>
          <w:szCs w:val="26"/>
        </w:rPr>
      </w:pPr>
      <w:r w:rsidRPr="00FB614F">
        <w:rPr>
          <w:b/>
          <w:sz w:val="26"/>
          <w:szCs w:val="26"/>
        </w:rPr>
        <w:t>Томская область  Томский район</w:t>
      </w:r>
    </w:p>
    <w:p w:rsidR="005D7E3A" w:rsidRDefault="005D7E3A" w:rsidP="005D7E3A">
      <w:pPr>
        <w:jc w:val="center"/>
        <w:rPr>
          <w:b/>
          <w:sz w:val="26"/>
          <w:szCs w:val="26"/>
        </w:rPr>
      </w:pPr>
      <w:r w:rsidRPr="00FB614F">
        <w:rPr>
          <w:b/>
          <w:sz w:val="26"/>
          <w:szCs w:val="26"/>
        </w:rPr>
        <w:t>Совет муниципального  образования «</w:t>
      </w:r>
      <w:proofErr w:type="spellStart"/>
      <w:r w:rsidRPr="00FB614F">
        <w:rPr>
          <w:b/>
          <w:sz w:val="26"/>
          <w:szCs w:val="26"/>
        </w:rPr>
        <w:t>Копыловское</w:t>
      </w:r>
      <w:proofErr w:type="spellEnd"/>
      <w:r w:rsidRPr="00FB614F">
        <w:rPr>
          <w:b/>
          <w:sz w:val="26"/>
          <w:szCs w:val="26"/>
        </w:rPr>
        <w:t xml:space="preserve"> сельское поселение»</w:t>
      </w:r>
    </w:p>
    <w:p w:rsidR="005D7E3A" w:rsidRDefault="005D7E3A" w:rsidP="005D7E3A">
      <w:pPr>
        <w:jc w:val="center"/>
        <w:rPr>
          <w:b/>
          <w:sz w:val="32"/>
          <w:szCs w:val="32"/>
        </w:rPr>
      </w:pPr>
    </w:p>
    <w:p w:rsidR="005D7E3A" w:rsidRDefault="005D7E3A" w:rsidP="005D7E3A">
      <w:pPr>
        <w:jc w:val="center"/>
        <w:rPr>
          <w:b/>
          <w:sz w:val="32"/>
          <w:szCs w:val="32"/>
        </w:rPr>
      </w:pPr>
      <w:r w:rsidRPr="00721F32">
        <w:rPr>
          <w:b/>
          <w:sz w:val="32"/>
          <w:szCs w:val="32"/>
        </w:rPr>
        <w:t xml:space="preserve">РЕШЕНИЕ </w:t>
      </w:r>
    </w:p>
    <w:p w:rsidR="005D7E3A" w:rsidRDefault="005D7E3A" w:rsidP="005D7E3A">
      <w:pPr>
        <w:jc w:val="center"/>
        <w:rPr>
          <w:b/>
          <w:sz w:val="32"/>
          <w:szCs w:val="32"/>
        </w:rPr>
      </w:pPr>
    </w:p>
    <w:p w:rsidR="005D7E3A" w:rsidRPr="00721F32" w:rsidRDefault="005D7E3A" w:rsidP="005D7E3A">
      <w:pPr>
        <w:keepNext/>
        <w:jc w:val="right"/>
        <w:rPr>
          <w:b/>
          <w:sz w:val="32"/>
          <w:szCs w:val="32"/>
        </w:rPr>
      </w:pPr>
      <w:r>
        <w:rPr>
          <w:u w:val="single"/>
        </w:rPr>
        <w:t xml:space="preserve"> «28» декабря 2010г  </w:t>
      </w:r>
      <w:r w:rsidRPr="003A7DE1">
        <w:rPr>
          <w:u w:val="single"/>
        </w:rPr>
        <w:t>№</w:t>
      </w:r>
      <w:r w:rsidRPr="003A7DE1">
        <w:t>_</w:t>
      </w:r>
      <w:r w:rsidRPr="007B1BEB">
        <w:rPr>
          <w:u w:val="single"/>
        </w:rPr>
        <w:t>44.1</w:t>
      </w:r>
      <w:r w:rsidRPr="003A7DE1">
        <w:t>_</w:t>
      </w:r>
    </w:p>
    <w:p w:rsidR="005D7E3A" w:rsidRDefault="005D7E3A" w:rsidP="005D7E3A">
      <w:pPr>
        <w:keepNext/>
      </w:pPr>
      <w:r>
        <w:t xml:space="preserve">п. </w:t>
      </w:r>
      <w:proofErr w:type="spellStart"/>
      <w:r>
        <w:t>Копылово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 собрание 2-го созыва</w:t>
      </w:r>
    </w:p>
    <w:p w:rsidR="005D7E3A" w:rsidRDefault="005D7E3A" w:rsidP="005D7E3A">
      <w:pPr>
        <w:keepNext/>
      </w:pPr>
    </w:p>
    <w:p w:rsidR="005D7E3A" w:rsidRDefault="005D7E3A" w:rsidP="005D7E3A">
      <w:pPr>
        <w:keepNext/>
      </w:pPr>
    </w:p>
    <w:p w:rsidR="005D7E3A" w:rsidRDefault="005D7E3A" w:rsidP="005D7E3A">
      <w:pPr>
        <w:keepNext/>
      </w:pPr>
    </w:p>
    <w:p w:rsidR="005D7E3A" w:rsidRPr="0042191F" w:rsidRDefault="005D7E3A" w:rsidP="005D7E3A">
      <w:pPr>
        <w:keepNext/>
        <w:jc w:val="both"/>
        <w:rPr>
          <w:bCs/>
          <w:sz w:val="26"/>
          <w:szCs w:val="26"/>
        </w:rPr>
      </w:pPr>
      <w:r w:rsidRPr="0042191F">
        <w:rPr>
          <w:bCs/>
          <w:sz w:val="26"/>
          <w:szCs w:val="26"/>
        </w:rPr>
        <w:t xml:space="preserve">О бюджете </w:t>
      </w:r>
      <w:proofErr w:type="spellStart"/>
      <w:r w:rsidRPr="0042191F">
        <w:rPr>
          <w:bCs/>
          <w:sz w:val="26"/>
          <w:szCs w:val="26"/>
        </w:rPr>
        <w:t>Копыловского</w:t>
      </w:r>
      <w:proofErr w:type="spellEnd"/>
      <w:r w:rsidRPr="0042191F">
        <w:rPr>
          <w:bCs/>
          <w:sz w:val="26"/>
          <w:szCs w:val="26"/>
        </w:rPr>
        <w:t xml:space="preserve"> </w:t>
      </w:r>
    </w:p>
    <w:p w:rsidR="005D7E3A" w:rsidRPr="0042191F" w:rsidRDefault="005D7E3A" w:rsidP="005D7E3A">
      <w:pPr>
        <w:keepNext/>
        <w:jc w:val="both"/>
        <w:rPr>
          <w:bCs/>
          <w:sz w:val="26"/>
          <w:szCs w:val="26"/>
        </w:rPr>
      </w:pPr>
      <w:r w:rsidRPr="0042191F">
        <w:rPr>
          <w:bCs/>
          <w:sz w:val="26"/>
          <w:szCs w:val="26"/>
        </w:rPr>
        <w:t>сельского поселения на 2011 год</w:t>
      </w:r>
    </w:p>
    <w:p w:rsidR="005D7E3A" w:rsidRPr="0042191F" w:rsidRDefault="005D7E3A" w:rsidP="005D7E3A">
      <w:pPr>
        <w:keepNext/>
        <w:rPr>
          <w:b/>
          <w:bCs/>
          <w:sz w:val="26"/>
          <w:szCs w:val="26"/>
        </w:rPr>
      </w:pPr>
    </w:p>
    <w:p w:rsidR="005D7E3A" w:rsidRPr="0042191F" w:rsidRDefault="005D7E3A" w:rsidP="005D7E3A">
      <w:pPr>
        <w:keepNext/>
        <w:jc w:val="both"/>
        <w:rPr>
          <w:bCs/>
          <w:sz w:val="26"/>
          <w:szCs w:val="26"/>
        </w:rPr>
      </w:pPr>
      <w:r w:rsidRPr="0042191F">
        <w:rPr>
          <w:b/>
          <w:bCs/>
          <w:sz w:val="26"/>
          <w:szCs w:val="26"/>
        </w:rPr>
        <w:tab/>
      </w:r>
      <w:proofErr w:type="gramStart"/>
      <w:r w:rsidRPr="0042191F">
        <w:rPr>
          <w:bCs/>
          <w:sz w:val="26"/>
          <w:szCs w:val="26"/>
        </w:rPr>
        <w:t xml:space="preserve">Рассмотрев разработанный Администрацией </w:t>
      </w:r>
      <w:proofErr w:type="spellStart"/>
      <w:r w:rsidRPr="0042191F">
        <w:rPr>
          <w:bCs/>
          <w:sz w:val="26"/>
          <w:szCs w:val="26"/>
        </w:rPr>
        <w:t>Копыловского</w:t>
      </w:r>
      <w:proofErr w:type="spellEnd"/>
      <w:r w:rsidRPr="0042191F">
        <w:rPr>
          <w:bCs/>
          <w:sz w:val="26"/>
          <w:szCs w:val="26"/>
        </w:rPr>
        <w:t xml:space="preserve"> сельского поселения и представленный ведущим специалистом по финансово-экономическим вопросам </w:t>
      </w:r>
      <w:proofErr w:type="spellStart"/>
      <w:r w:rsidRPr="0042191F">
        <w:rPr>
          <w:bCs/>
          <w:sz w:val="26"/>
          <w:szCs w:val="26"/>
        </w:rPr>
        <w:t>Чеменцовой</w:t>
      </w:r>
      <w:proofErr w:type="spellEnd"/>
      <w:r w:rsidRPr="0042191F">
        <w:rPr>
          <w:bCs/>
          <w:sz w:val="26"/>
          <w:szCs w:val="26"/>
        </w:rPr>
        <w:t xml:space="preserve"> Г.П. проект бюджета </w:t>
      </w:r>
      <w:proofErr w:type="spellStart"/>
      <w:r w:rsidRPr="0042191F">
        <w:rPr>
          <w:bCs/>
          <w:sz w:val="26"/>
          <w:szCs w:val="26"/>
        </w:rPr>
        <w:t>Копыловского</w:t>
      </w:r>
      <w:proofErr w:type="spellEnd"/>
      <w:r w:rsidRPr="0042191F">
        <w:rPr>
          <w:bCs/>
          <w:sz w:val="26"/>
          <w:szCs w:val="26"/>
        </w:rPr>
        <w:t xml:space="preserve"> сельского поселения на 2011 год, в соответствии с Федеральным законом РФ от 06.10.2003г. №131-ФЗ «Об общих принципах организации местного самоуправления в РФ», с Бюджетным Кодексом Российской Федерации, «Положением о бюджетном процессе в </w:t>
      </w:r>
      <w:proofErr w:type="spellStart"/>
      <w:r w:rsidRPr="0042191F">
        <w:rPr>
          <w:bCs/>
          <w:sz w:val="26"/>
          <w:szCs w:val="26"/>
        </w:rPr>
        <w:t>Копыловском</w:t>
      </w:r>
      <w:proofErr w:type="spellEnd"/>
      <w:r w:rsidRPr="0042191F">
        <w:rPr>
          <w:bCs/>
          <w:sz w:val="26"/>
          <w:szCs w:val="26"/>
        </w:rPr>
        <w:t xml:space="preserve"> сельском поселении» гл.4 ст.21 и</w:t>
      </w:r>
      <w:proofErr w:type="gramEnd"/>
      <w:r w:rsidRPr="0042191F">
        <w:rPr>
          <w:bCs/>
          <w:sz w:val="26"/>
          <w:szCs w:val="26"/>
        </w:rPr>
        <w:t xml:space="preserve"> Уставом муниципал</w:t>
      </w:r>
      <w:r w:rsidRPr="0042191F">
        <w:rPr>
          <w:bCs/>
          <w:sz w:val="26"/>
          <w:szCs w:val="26"/>
        </w:rPr>
        <w:t>ь</w:t>
      </w:r>
      <w:r w:rsidRPr="0042191F">
        <w:rPr>
          <w:bCs/>
          <w:sz w:val="26"/>
          <w:szCs w:val="26"/>
        </w:rPr>
        <w:t>ного образования «</w:t>
      </w:r>
      <w:proofErr w:type="spellStart"/>
      <w:r w:rsidRPr="0042191F">
        <w:rPr>
          <w:bCs/>
          <w:sz w:val="26"/>
          <w:szCs w:val="26"/>
        </w:rPr>
        <w:t>Копыловское</w:t>
      </w:r>
      <w:proofErr w:type="spellEnd"/>
      <w:r w:rsidRPr="0042191F">
        <w:rPr>
          <w:bCs/>
          <w:sz w:val="26"/>
          <w:szCs w:val="26"/>
        </w:rPr>
        <w:t xml:space="preserve"> сельское поселение» от 07.12.2005г. п.2 ст.50</w:t>
      </w:r>
    </w:p>
    <w:p w:rsidR="005D7E3A" w:rsidRDefault="005D7E3A" w:rsidP="005D7E3A">
      <w:pPr>
        <w:keepNext/>
        <w:jc w:val="both"/>
        <w:rPr>
          <w:bCs/>
          <w:sz w:val="28"/>
        </w:rPr>
      </w:pPr>
    </w:p>
    <w:p w:rsidR="005D7E3A" w:rsidRPr="00260424" w:rsidRDefault="005D7E3A" w:rsidP="005D7E3A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</w:t>
      </w:r>
      <w:proofErr w:type="spellStart"/>
      <w:r>
        <w:rPr>
          <w:b/>
          <w:bCs/>
          <w:sz w:val="28"/>
        </w:rPr>
        <w:t>Копыловского</w:t>
      </w:r>
      <w:proofErr w:type="spellEnd"/>
      <w:r>
        <w:rPr>
          <w:b/>
          <w:bCs/>
          <w:sz w:val="28"/>
        </w:rPr>
        <w:t xml:space="preserve"> сельского поселения РЕШИЛ</w:t>
      </w:r>
      <w:r w:rsidRPr="00260424">
        <w:rPr>
          <w:b/>
          <w:bCs/>
          <w:sz w:val="28"/>
        </w:rPr>
        <w:t>:</w:t>
      </w:r>
    </w:p>
    <w:p w:rsidR="005D7E3A" w:rsidRDefault="005D7E3A" w:rsidP="005D7E3A">
      <w:pPr>
        <w:keepNext/>
        <w:rPr>
          <w:b/>
          <w:bCs/>
          <w:sz w:val="28"/>
        </w:rPr>
      </w:pPr>
    </w:p>
    <w:p w:rsidR="005D7E3A" w:rsidRPr="00125F13" w:rsidRDefault="005D7E3A" w:rsidP="005D7E3A">
      <w:pPr>
        <w:keepNext/>
        <w:keepLines/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1. Утвердить основные характеристики бюджета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</w:t>
      </w:r>
      <w:r w:rsidRPr="00125F13">
        <w:rPr>
          <w:sz w:val="26"/>
          <w:szCs w:val="26"/>
        </w:rPr>
        <w:t>е</w:t>
      </w:r>
      <w:r w:rsidRPr="00125F13">
        <w:rPr>
          <w:sz w:val="26"/>
          <w:szCs w:val="26"/>
        </w:rPr>
        <w:t>ния на 2011 год:</w:t>
      </w:r>
    </w:p>
    <w:p w:rsidR="005D7E3A" w:rsidRPr="00125F13" w:rsidRDefault="005D7E3A" w:rsidP="005D7E3A">
      <w:pPr>
        <w:keepNext/>
        <w:keepLines/>
        <w:ind w:left="12" w:firstLine="708"/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- общий объем  доходов бюджета поселения в сумме 12 132,3 тыс. руб.; </w:t>
      </w:r>
    </w:p>
    <w:p w:rsidR="005D7E3A" w:rsidRPr="00125F13" w:rsidRDefault="005D7E3A" w:rsidP="005D7E3A">
      <w:pPr>
        <w:keepNext/>
        <w:keepLines/>
        <w:ind w:left="12" w:firstLine="708"/>
        <w:jc w:val="both"/>
        <w:rPr>
          <w:sz w:val="26"/>
          <w:szCs w:val="26"/>
        </w:rPr>
      </w:pPr>
      <w:r w:rsidRPr="00125F13">
        <w:rPr>
          <w:sz w:val="26"/>
          <w:szCs w:val="26"/>
        </w:rPr>
        <w:t>- общий объем расходов бюджета поселения в сумме  12 132,3 тыс. руб.;</w:t>
      </w:r>
    </w:p>
    <w:p w:rsidR="005D7E3A" w:rsidRPr="00125F13" w:rsidRDefault="005D7E3A" w:rsidP="005D7E3A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5F13">
        <w:rPr>
          <w:sz w:val="26"/>
          <w:szCs w:val="26"/>
        </w:rPr>
        <w:t xml:space="preserve"> </w:t>
      </w:r>
      <w:r w:rsidRPr="00125F13">
        <w:rPr>
          <w:rFonts w:ascii="Times New Roman" w:hAnsi="Times New Roman" w:cs="Times New Roman"/>
          <w:b w:val="0"/>
          <w:sz w:val="26"/>
          <w:szCs w:val="26"/>
        </w:rPr>
        <w:t xml:space="preserve">2. Установить, что доходы бюджета </w:t>
      </w:r>
      <w:proofErr w:type="spellStart"/>
      <w:r w:rsidRPr="00125F13">
        <w:rPr>
          <w:rFonts w:ascii="Times New Roman" w:hAnsi="Times New Roman" w:cs="Times New Roman"/>
          <w:b w:val="0"/>
          <w:sz w:val="26"/>
          <w:szCs w:val="26"/>
        </w:rPr>
        <w:t>Копыловского</w:t>
      </w:r>
      <w:proofErr w:type="spellEnd"/>
      <w:r w:rsidRPr="00125F1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на 2011 год формируются за счет уплаты федеральных, региональных и местных  налогов и сборов, налогов, предусмотренных специальными налоговыми режимами, по установленным но</w:t>
      </w:r>
      <w:r w:rsidRPr="00125F13">
        <w:rPr>
          <w:rFonts w:ascii="Times New Roman" w:hAnsi="Times New Roman" w:cs="Times New Roman"/>
          <w:b w:val="0"/>
          <w:sz w:val="26"/>
          <w:szCs w:val="26"/>
        </w:rPr>
        <w:t>р</w:t>
      </w:r>
      <w:r w:rsidRPr="00125F13">
        <w:rPr>
          <w:rFonts w:ascii="Times New Roman" w:hAnsi="Times New Roman" w:cs="Times New Roman"/>
          <w:b w:val="0"/>
          <w:sz w:val="26"/>
          <w:szCs w:val="26"/>
        </w:rPr>
        <w:t>мативам:</w:t>
      </w:r>
    </w:p>
    <w:p w:rsidR="005D7E3A" w:rsidRPr="00125F13" w:rsidRDefault="005D7E3A" w:rsidP="005D7E3A">
      <w:pPr>
        <w:pStyle w:val="1"/>
        <w:numPr>
          <w:ilvl w:val="0"/>
          <w:numId w:val="1"/>
        </w:numPr>
        <w:tabs>
          <w:tab w:val="left" w:pos="7240"/>
        </w:tabs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5F13">
        <w:rPr>
          <w:rFonts w:ascii="Times New Roman" w:hAnsi="Times New Roman" w:cs="Times New Roman"/>
          <w:b w:val="0"/>
          <w:sz w:val="26"/>
          <w:szCs w:val="26"/>
        </w:rPr>
        <w:t>налога на доходы физических лиц – 10 процентов;</w:t>
      </w:r>
    </w:p>
    <w:p w:rsidR="005D7E3A" w:rsidRPr="00125F13" w:rsidRDefault="005D7E3A" w:rsidP="005D7E3A">
      <w:pPr>
        <w:pStyle w:val="1"/>
        <w:numPr>
          <w:ilvl w:val="0"/>
          <w:numId w:val="1"/>
        </w:numPr>
        <w:tabs>
          <w:tab w:val="left" w:pos="7240"/>
        </w:tabs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5F13">
        <w:rPr>
          <w:rFonts w:ascii="Times New Roman" w:hAnsi="Times New Roman" w:cs="Times New Roman"/>
          <w:b w:val="0"/>
          <w:sz w:val="26"/>
          <w:szCs w:val="26"/>
        </w:rPr>
        <w:t>единого сельскохозяйственного налога – 30 проце</w:t>
      </w:r>
      <w:r w:rsidRPr="00125F13">
        <w:rPr>
          <w:rFonts w:ascii="Times New Roman" w:hAnsi="Times New Roman" w:cs="Times New Roman"/>
          <w:b w:val="0"/>
          <w:sz w:val="26"/>
          <w:szCs w:val="26"/>
        </w:rPr>
        <w:t>н</w:t>
      </w:r>
      <w:r w:rsidRPr="00125F13">
        <w:rPr>
          <w:rFonts w:ascii="Times New Roman" w:hAnsi="Times New Roman" w:cs="Times New Roman"/>
          <w:b w:val="0"/>
          <w:sz w:val="26"/>
          <w:szCs w:val="26"/>
        </w:rPr>
        <w:t>тов;</w:t>
      </w:r>
    </w:p>
    <w:p w:rsidR="005D7E3A" w:rsidRPr="00125F13" w:rsidRDefault="005D7E3A" w:rsidP="005D7E3A">
      <w:pPr>
        <w:pStyle w:val="a3"/>
        <w:keepNext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25F13">
        <w:rPr>
          <w:sz w:val="26"/>
          <w:szCs w:val="26"/>
        </w:rPr>
        <w:t>налога на имущество физических лиц – 100 пр</w:t>
      </w:r>
      <w:r w:rsidRPr="00125F13">
        <w:rPr>
          <w:sz w:val="26"/>
          <w:szCs w:val="26"/>
        </w:rPr>
        <w:t>о</w:t>
      </w:r>
      <w:r w:rsidRPr="00125F13">
        <w:rPr>
          <w:sz w:val="26"/>
          <w:szCs w:val="26"/>
        </w:rPr>
        <w:t xml:space="preserve">центов;  </w:t>
      </w:r>
    </w:p>
    <w:p w:rsidR="005D7E3A" w:rsidRPr="00125F13" w:rsidRDefault="005D7E3A" w:rsidP="005D7E3A">
      <w:pPr>
        <w:ind w:left="540"/>
        <w:jc w:val="both"/>
        <w:rPr>
          <w:sz w:val="26"/>
          <w:szCs w:val="26"/>
        </w:rPr>
      </w:pPr>
      <w:r w:rsidRPr="00125F13">
        <w:rPr>
          <w:sz w:val="26"/>
          <w:szCs w:val="26"/>
        </w:rPr>
        <w:t>-    земельного налога – 100 процентов.</w:t>
      </w:r>
    </w:p>
    <w:p w:rsidR="005D7E3A" w:rsidRPr="00125F13" w:rsidRDefault="005D7E3A" w:rsidP="005D7E3A">
      <w:pPr>
        <w:ind w:left="540"/>
        <w:jc w:val="both"/>
        <w:rPr>
          <w:sz w:val="26"/>
          <w:szCs w:val="26"/>
        </w:rPr>
      </w:pPr>
      <w:r w:rsidRPr="00125F13">
        <w:rPr>
          <w:sz w:val="26"/>
          <w:szCs w:val="26"/>
        </w:rPr>
        <w:t>Неналоговые доходы бюджета поселения на 2011 год формируются за счет:</w:t>
      </w:r>
    </w:p>
    <w:p w:rsidR="005D7E3A" w:rsidRPr="00125F13" w:rsidRDefault="005D7E3A" w:rsidP="005D7E3A">
      <w:pPr>
        <w:autoSpaceDE w:val="0"/>
        <w:autoSpaceDN w:val="0"/>
        <w:adjustRightInd w:val="0"/>
        <w:ind w:left="900" w:hanging="360"/>
        <w:jc w:val="both"/>
        <w:rPr>
          <w:sz w:val="26"/>
          <w:szCs w:val="26"/>
        </w:rPr>
      </w:pPr>
      <w:r w:rsidRPr="00125F13">
        <w:rPr>
          <w:sz w:val="26"/>
          <w:szCs w:val="26"/>
        </w:rPr>
        <w:t>- доходов от использования имущества,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5D7E3A" w:rsidRPr="00125F13" w:rsidRDefault="005D7E3A" w:rsidP="005D7E3A">
      <w:pPr>
        <w:autoSpaceDE w:val="0"/>
        <w:autoSpaceDN w:val="0"/>
        <w:adjustRightInd w:val="0"/>
        <w:ind w:left="900" w:hanging="360"/>
        <w:jc w:val="both"/>
        <w:rPr>
          <w:sz w:val="26"/>
          <w:szCs w:val="26"/>
        </w:rPr>
      </w:pPr>
      <w:r w:rsidRPr="00125F13">
        <w:rPr>
          <w:sz w:val="26"/>
          <w:szCs w:val="26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5D7E3A" w:rsidRPr="00125F13" w:rsidRDefault="005D7E3A" w:rsidP="005D7E3A">
      <w:pPr>
        <w:autoSpaceDE w:val="0"/>
        <w:autoSpaceDN w:val="0"/>
        <w:adjustRightInd w:val="0"/>
        <w:ind w:left="900" w:hanging="360"/>
        <w:jc w:val="both"/>
        <w:rPr>
          <w:sz w:val="26"/>
          <w:szCs w:val="26"/>
        </w:rPr>
      </w:pPr>
      <w:r w:rsidRPr="00125F13">
        <w:rPr>
          <w:sz w:val="26"/>
          <w:szCs w:val="26"/>
        </w:rPr>
        <w:lastRenderedPageBreak/>
        <w:t>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5D7E3A" w:rsidRPr="00125F13" w:rsidRDefault="005D7E3A" w:rsidP="005D7E3A">
      <w:pPr>
        <w:autoSpaceDE w:val="0"/>
        <w:autoSpaceDN w:val="0"/>
        <w:adjustRightInd w:val="0"/>
        <w:ind w:left="900" w:hanging="360"/>
        <w:jc w:val="both"/>
        <w:rPr>
          <w:sz w:val="26"/>
          <w:szCs w:val="26"/>
        </w:rPr>
      </w:pPr>
      <w:r w:rsidRPr="00125F13">
        <w:rPr>
          <w:sz w:val="26"/>
          <w:szCs w:val="26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5D7E3A" w:rsidRPr="00125F13" w:rsidRDefault="005D7E3A" w:rsidP="005D7E3A">
      <w:pPr>
        <w:ind w:left="900" w:hanging="360"/>
        <w:jc w:val="both"/>
        <w:rPr>
          <w:sz w:val="26"/>
          <w:szCs w:val="26"/>
        </w:rPr>
      </w:pPr>
      <w:r w:rsidRPr="00125F13">
        <w:rPr>
          <w:sz w:val="26"/>
          <w:szCs w:val="26"/>
        </w:rPr>
        <w:t>-   доходов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– 100 процентов;</w:t>
      </w:r>
    </w:p>
    <w:p w:rsidR="005D7E3A" w:rsidRPr="00125F13" w:rsidRDefault="005D7E3A" w:rsidP="005D7E3A">
      <w:pPr>
        <w:autoSpaceDE w:val="0"/>
        <w:autoSpaceDN w:val="0"/>
        <w:adjustRightInd w:val="0"/>
        <w:ind w:left="900" w:hanging="360"/>
        <w:jc w:val="both"/>
        <w:outlineLvl w:val="3"/>
        <w:rPr>
          <w:sz w:val="26"/>
          <w:szCs w:val="26"/>
        </w:rPr>
      </w:pPr>
      <w:r w:rsidRPr="00125F13">
        <w:rPr>
          <w:sz w:val="26"/>
          <w:szCs w:val="26"/>
        </w:rPr>
        <w:t>- доходов от использования имущества,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- 100 процентов;</w:t>
      </w:r>
    </w:p>
    <w:p w:rsidR="005D7E3A" w:rsidRPr="00125F13" w:rsidRDefault="005D7E3A" w:rsidP="005D7E3A">
      <w:pPr>
        <w:pStyle w:val="a3"/>
        <w:keepNext/>
        <w:ind w:left="896" w:hanging="356"/>
        <w:jc w:val="both"/>
        <w:rPr>
          <w:sz w:val="26"/>
          <w:szCs w:val="26"/>
        </w:rPr>
      </w:pPr>
      <w:r w:rsidRPr="00125F13">
        <w:rPr>
          <w:sz w:val="26"/>
          <w:szCs w:val="26"/>
        </w:rPr>
        <w:t>- доходов от платных услуг, оказываемых муниципальными бюджетными  учреждени</w:t>
      </w:r>
      <w:r w:rsidRPr="00125F13">
        <w:rPr>
          <w:sz w:val="26"/>
          <w:szCs w:val="26"/>
        </w:rPr>
        <w:t>я</w:t>
      </w:r>
      <w:r w:rsidRPr="00125F13">
        <w:rPr>
          <w:sz w:val="26"/>
          <w:szCs w:val="26"/>
        </w:rPr>
        <w:t>ми;</w:t>
      </w:r>
    </w:p>
    <w:p w:rsidR="005D7E3A" w:rsidRPr="00125F13" w:rsidRDefault="005D7E3A" w:rsidP="005D7E3A">
      <w:pPr>
        <w:pStyle w:val="a3"/>
        <w:keepNext/>
        <w:ind w:left="900" w:hanging="540"/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  -  прочих доходов от оказания платных услуг получателями средств бюджетов                 поселений и компенсации затрат бюджетов поселений – 100 процентов;</w:t>
      </w:r>
    </w:p>
    <w:p w:rsidR="005D7E3A" w:rsidRPr="00125F13" w:rsidRDefault="005D7E3A" w:rsidP="005D7E3A">
      <w:pPr>
        <w:ind w:left="896" w:hanging="357"/>
        <w:jc w:val="both"/>
        <w:rPr>
          <w:sz w:val="26"/>
          <w:szCs w:val="26"/>
        </w:rPr>
      </w:pPr>
      <w:r w:rsidRPr="00125F13">
        <w:rPr>
          <w:sz w:val="26"/>
          <w:szCs w:val="26"/>
        </w:rPr>
        <w:t>-  доходов от продажи материальных и нематериал</w:t>
      </w:r>
      <w:r w:rsidRPr="00125F13">
        <w:rPr>
          <w:sz w:val="26"/>
          <w:szCs w:val="26"/>
        </w:rPr>
        <w:t>ь</w:t>
      </w:r>
      <w:r w:rsidRPr="00125F13">
        <w:rPr>
          <w:sz w:val="26"/>
          <w:szCs w:val="26"/>
        </w:rPr>
        <w:t>ных активов, подлежащих зачислению в местный бюджет по нормативам, установленным бюджетным законод</w:t>
      </w:r>
      <w:r w:rsidRPr="00125F13">
        <w:rPr>
          <w:sz w:val="26"/>
          <w:szCs w:val="26"/>
        </w:rPr>
        <w:t>а</w:t>
      </w:r>
      <w:r w:rsidRPr="00125F13">
        <w:rPr>
          <w:sz w:val="26"/>
          <w:szCs w:val="26"/>
        </w:rPr>
        <w:t>тельством Российской Федерации;</w:t>
      </w:r>
    </w:p>
    <w:p w:rsidR="005D7E3A" w:rsidRPr="00125F13" w:rsidRDefault="005D7E3A" w:rsidP="005D7E3A">
      <w:pPr>
        <w:pStyle w:val="a3"/>
        <w:keepNext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25F13">
        <w:rPr>
          <w:sz w:val="26"/>
          <w:szCs w:val="26"/>
        </w:rPr>
        <w:t>прочих неналоговых доходов бюджетов поселений – 100 пр</w:t>
      </w:r>
      <w:r w:rsidRPr="00125F13">
        <w:rPr>
          <w:sz w:val="26"/>
          <w:szCs w:val="26"/>
        </w:rPr>
        <w:t>о</w:t>
      </w:r>
      <w:r w:rsidRPr="00125F13">
        <w:rPr>
          <w:sz w:val="26"/>
          <w:szCs w:val="26"/>
        </w:rPr>
        <w:t>центов;</w:t>
      </w:r>
    </w:p>
    <w:p w:rsidR="005D7E3A" w:rsidRPr="00125F13" w:rsidRDefault="005D7E3A" w:rsidP="005D7E3A">
      <w:pPr>
        <w:ind w:left="896" w:hanging="357"/>
        <w:jc w:val="both"/>
        <w:rPr>
          <w:sz w:val="26"/>
          <w:szCs w:val="26"/>
        </w:rPr>
      </w:pPr>
      <w:r w:rsidRPr="00125F13">
        <w:rPr>
          <w:sz w:val="26"/>
          <w:szCs w:val="26"/>
        </w:rPr>
        <w:t>-  невыясненных поступлений, зачисляемых в местный бюджет – 100 процентов в бюджет поселения;</w:t>
      </w:r>
    </w:p>
    <w:p w:rsidR="005D7E3A" w:rsidRPr="00125F13" w:rsidRDefault="005D7E3A" w:rsidP="005D7E3A">
      <w:pPr>
        <w:ind w:left="896" w:hanging="357"/>
        <w:jc w:val="both"/>
        <w:rPr>
          <w:sz w:val="26"/>
          <w:szCs w:val="26"/>
        </w:rPr>
      </w:pPr>
      <w:r w:rsidRPr="00125F13">
        <w:rPr>
          <w:sz w:val="26"/>
          <w:szCs w:val="26"/>
        </w:rPr>
        <w:t>-  прочих налогов, сборов, пошлин и других платежей, подлежащих зачисл</w:t>
      </w:r>
      <w:r w:rsidRPr="00125F13">
        <w:rPr>
          <w:sz w:val="26"/>
          <w:szCs w:val="26"/>
        </w:rPr>
        <w:t>е</w:t>
      </w:r>
      <w:r w:rsidRPr="00125F13">
        <w:rPr>
          <w:sz w:val="26"/>
          <w:szCs w:val="26"/>
        </w:rPr>
        <w:t>нию в местный бюджет в соответствии с законодательством Российской Федер</w:t>
      </w:r>
      <w:r w:rsidRPr="00125F13">
        <w:rPr>
          <w:sz w:val="26"/>
          <w:szCs w:val="26"/>
        </w:rPr>
        <w:t>а</w:t>
      </w:r>
      <w:r w:rsidRPr="00125F13">
        <w:rPr>
          <w:sz w:val="26"/>
          <w:szCs w:val="26"/>
        </w:rPr>
        <w:t>ции.</w:t>
      </w:r>
    </w:p>
    <w:p w:rsidR="005D7E3A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3. </w:t>
      </w:r>
      <w:proofErr w:type="gramStart"/>
      <w:r w:rsidRPr="00125F13">
        <w:rPr>
          <w:sz w:val="26"/>
          <w:szCs w:val="26"/>
        </w:rPr>
        <w:t>Установить, что федеральные, региональные налоги и сборы, налоги, взимаемые в порядке применения специальных налоговых режимов, местные налоги и сборы, указанные в статье 2, а также иные платежи, не указанные в данной статье, подлежат зачислению в полном объеме на счета Управления федерального казначейства по Томской области для распределения доходов от их уплаты в соответствии с нормативами отчислений, установленными бюджетным законодательством Российской</w:t>
      </w:r>
      <w:proofErr w:type="gramEnd"/>
      <w:r w:rsidRPr="00125F13">
        <w:rPr>
          <w:sz w:val="26"/>
          <w:szCs w:val="26"/>
        </w:rPr>
        <w:t xml:space="preserve"> Федерации, между федеральным, областным и местным бюджетом. </w:t>
      </w:r>
    </w:p>
    <w:p w:rsidR="005D7E3A" w:rsidRDefault="005D7E3A" w:rsidP="005D7E3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25F13">
        <w:rPr>
          <w:sz w:val="26"/>
          <w:szCs w:val="26"/>
        </w:rPr>
        <w:t>. Установить, что остатки средств бюджета поселения на начало текущего фина</w:t>
      </w:r>
      <w:r w:rsidRPr="00125F13">
        <w:rPr>
          <w:sz w:val="26"/>
          <w:szCs w:val="26"/>
        </w:rPr>
        <w:t>н</w:t>
      </w:r>
      <w:r w:rsidRPr="00125F13">
        <w:rPr>
          <w:sz w:val="26"/>
          <w:szCs w:val="26"/>
        </w:rPr>
        <w:t>сового года, за исключением остатков неиспользованных межбюджетных трансфе</w:t>
      </w:r>
      <w:r w:rsidRPr="00125F13">
        <w:rPr>
          <w:sz w:val="26"/>
          <w:szCs w:val="26"/>
        </w:rPr>
        <w:t>р</w:t>
      </w:r>
      <w:r w:rsidRPr="00125F13">
        <w:rPr>
          <w:sz w:val="26"/>
          <w:szCs w:val="26"/>
        </w:rPr>
        <w:t>тов, полученных из бюджета Томского района в форме субвенций и субсидий, в объеме до 100 процентов могут направляться на покрытие временных кассовых разрывов, во</w:t>
      </w:r>
      <w:r w:rsidRPr="00125F13">
        <w:rPr>
          <w:sz w:val="26"/>
          <w:szCs w:val="26"/>
        </w:rPr>
        <w:t>з</w:t>
      </w:r>
      <w:r w:rsidRPr="00125F13">
        <w:rPr>
          <w:sz w:val="26"/>
          <w:szCs w:val="26"/>
        </w:rPr>
        <w:t>никающих при исполнении бюджета поселения.</w:t>
      </w:r>
    </w:p>
    <w:p w:rsidR="005D7E3A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5. </w:t>
      </w:r>
      <w:proofErr w:type="gramStart"/>
      <w:r w:rsidRPr="00125F13">
        <w:rPr>
          <w:sz w:val="26"/>
          <w:szCs w:val="26"/>
        </w:rPr>
        <w:t>Установить, что в соответствии с пунктом 3 статьи 217 Бюджетного кодекса Российской Фед</w:t>
      </w:r>
      <w:r w:rsidRPr="00125F13">
        <w:rPr>
          <w:sz w:val="26"/>
          <w:szCs w:val="26"/>
        </w:rPr>
        <w:t>е</w:t>
      </w:r>
      <w:r w:rsidRPr="00125F13">
        <w:rPr>
          <w:sz w:val="26"/>
          <w:szCs w:val="26"/>
        </w:rPr>
        <w:t xml:space="preserve">рации, основанием для внесения в 2011 году изменений в показатели сводной бюджетной росписи бюджета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 является распределение зарезервированных в составе утвержденных в ведомственной структуре расходов бюджета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</w:t>
      </w:r>
      <w:r w:rsidRPr="00125F13">
        <w:rPr>
          <w:sz w:val="26"/>
          <w:szCs w:val="26"/>
        </w:rPr>
        <w:t>ь</w:t>
      </w:r>
      <w:r w:rsidRPr="00125F13">
        <w:rPr>
          <w:sz w:val="26"/>
          <w:szCs w:val="26"/>
        </w:rPr>
        <w:t>ского поселения  на 2011 год бюджетных ассигнований, предусмотренных по подразделу 0111 «Резервные фонды».</w:t>
      </w:r>
      <w:proofErr w:type="gramEnd"/>
    </w:p>
    <w:p w:rsidR="005D7E3A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lastRenderedPageBreak/>
        <w:t xml:space="preserve">6. Установить, что с 1 января 2011 года до 1 января 2012 года бюджетные учреждения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 я</w:t>
      </w:r>
      <w:r w:rsidRPr="00125F13">
        <w:rPr>
          <w:sz w:val="26"/>
          <w:szCs w:val="26"/>
        </w:rPr>
        <w:t>в</w:t>
      </w:r>
      <w:r w:rsidRPr="00125F13">
        <w:rPr>
          <w:sz w:val="26"/>
          <w:szCs w:val="26"/>
        </w:rPr>
        <w:t>ляются получателями бюджетных средств.</w:t>
      </w:r>
    </w:p>
    <w:p w:rsidR="005D7E3A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>6.1. Установить с 1 января 2011 года до 1 января 2012 года форму финансового обеспечения де</w:t>
      </w:r>
      <w:r w:rsidRPr="00125F13">
        <w:rPr>
          <w:sz w:val="26"/>
          <w:szCs w:val="26"/>
        </w:rPr>
        <w:t>я</w:t>
      </w:r>
      <w:r w:rsidRPr="00125F13">
        <w:rPr>
          <w:sz w:val="26"/>
          <w:szCs w:val="26"/>
        </w:rPr>
        <w:t xml:space="preserve">тельности бюджетных учреждений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 на основ</w:t>
      </w:r>
      <w:r w:rsidRPr="00125F13">
        <w:rPr>
          <w:sz w:val="26"/>
          <w:szCs w:val="26"/>
        </w:rPr>
        <w:t>а</w:t>
      </w:r>
      <w:r w:rsidRPr="00125F13">
        <w:rPr>
          <w:sz w:val="26"/>
          <w:szCs w:val="26"/>
        </w:rPr>
        <w:t xml:space="preserve">нии бюджетной сметы. Доведение лимитов бюджетных обязательств до бюджетных учреждений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поселения, являющихся получателями бюджетных сре</w:t>
      </w:r>
      <w:proofErr w:type="gramStart"/>
      <w:r w:rsidRPr="00125F13">
        <w:rPr>
          <w:sz w:val="26"/>
          <w:szCs w:val="26"/>
        </w:rPr>
        <w:t>дств с 1</w:t>
      </w:r>
      <w:proofErr w:type="gramEnd"/>
      <w:r w:rsidRPr="00125F13">
        <w:rPr>
          <w:sz w:val="26"/>
          <w:szCs w:val="26"/>
        </w:rPr>
        <w:t xml:space="preserve"> января 2011 года до 1 января 2012 года,  осуществляется в соответствии с Порядком, утвержде</w:t>
      </w:r>
      <w:r w:rsidRPr="00125F13">
        <w:rPr>
          <w:sz w:val="26"/>
          <w:szCs w:val="26"/>
        </w:rPr>
        <w:t>н</w:t>
      </w:r>
      <w:r w:rsidRPr="00125F13">
        <w:rPr>
          <w:sz w:val="26"/>
          <w:szCs w:val="26"/>
        </w:rPr>
        <w:t xml:space="preserve">ным распоряжением Администрации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6.2. Установить, что с 1 января 2011 года до 1 января 2012 года бюджетные учреждения 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поселения, являющиеся получателями средств местного бюджета и казенные учреждения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 вправе использовать на обе</w:t>
      </w:r>
      <w:r w:rsidRPr="00125F13">
        <w:rPr>
          <w:sz w:val="26"/>
          <w:szCs w:val="26"/>
        </w:rPr>
        <w:t>с</w:t>
      </w:r>
      <w:r w:rsidRPr="00125F13">
        <w:rPr>
          <w:sz w:val="26"/>
          <w:szCs w:val="26"/>
        </w:rPr>
        <w:t xml:space="preserve">печение своей </w:t>
      </w:r>
      <w:proofErr w:type="gramStart"/>
      <w:r w:rsidRPr="00125F13">
        <w:rPr>
          <w:sz w:val="26"/>
          <w:szCs w:val="26"/>
        </w:rPr>
        <w:t>деятельности</w:t>
      </w:r>
      <w:proofErr w:type="gramEnd"/>
      <w:r w:rsidRPr="00125F13">
        <w:rPr>
          <w:sz w:val="26"/>
          <w:szCs w:val="26"/>
        </w:rPr>
        <w:t xml:space="preserve"> полученные ими доходы от сдачи в аренду имущества, находящегося в муниципал</w:t>
      </w:r>
      <w:r w:rsidRPr="00125F13">
        <w:rPr>
          <w:sz w:val="26"/>
          <w:szCs w:val="26"/>
        </w:rPr>
        <w:t>ь</w:t>
      </w:r>
      <w:r w:rsidRPr="00125F13">
        <w:rPr>
          <w:sz w:val="26"/>
          <w:szCs w:val="26"/>
        </w:rPr>
        <w:t>ной собственности и переданного в оперативное управление указанным учреждениям и (или) полученные ими средства от оказания платных услуг, безвозмездных поступлений от физ</w:t>
      </w:r>
      <w:r w:rsidRPr="00125F13">
        <w:rPr>
          <w:sz w:val="26"/>
          <w:szCs w:val="26"/>
        </w:rPr>
        <w:t>и</w:t>
      </w:r>
      <w:r w:rsidRPr="00125F13">
        <w:rPr>
          <w:sz w:val="26"/>
          <w:szCs w:val="26"/>
        </w:rPr>
        <w:t>ческих и юридических лиц, в том числе добровольных пожертвований, средств от иной принос</w:t>
      </w:r>
      <w:r w:rsidRPr="00125F13">
        <w:rPr>
          <w:sz w:val="26"/>
          <w:szCs w:val="26"/>
        </w:rPr>
        <w:t>я</w:t>
      </w:r>
      <w:r w:rsidRPr="00125F13">
        <w:rPr>
          <w:sz w:val="26"/>
          <w:szCs w:val="26"/>
        </w:rPr>
        <w:t>щей доход деятельности. Расходование указанных средств осуществляется в соответствии со см</w:t>
      </w:r>
      <w:r w:rsidRPr="00125F13">
        <w:rPr>
          <w:sz w:val="26"/>
          <w:szCs w:val="26"/>
        </w:rPr>
        <w:t>е</w:t>
      </w:r>
      <w:r w:rsidRPr="00125F13">
        <w:rPr>
          <w:sz w:val="26"/>
          <w:szCs w:val="26"/>
        </w:rPr>
        <w:t>той доходов и расходов по приносящей доход деятельности, в порядке, установленном распоряжением Адм</w:t>
      </w:r>
      <w:r w:rsidRPr="00125F13">
        <w:rPr>
          <w:sz w:val="26"/>
          <w:szCs w:val="26"/>
        </w:rPr>
        <w:t>и</w:t>
      </w:r>
      <w:r w:rsidRPr="00125F13">
        <w:rPr>
          <w:sz w:val="26"/>
          <w:szCs w:val="26"/>
        </w:rPr>
        <w:t xml:space="preserve">нистрации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поселения. </w:t>
      </w:r>
    </w:p>
    <w:p w:rsidR="005D7E3A" w:rsidRPr="00125F13" w:rsidRDefault="005D7E3A" w:rsidP="005D7E3A">
      <w:pPr>
        <w:keepNext/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6.3. </w:t>
      </w:r>
      <w:proofErr w:type="gramStart"/>
      <w:r w:rsidRPr="00125F13">
        <w:rPr>
          <w:sz w:val="26"/>
          <w:szCs w:val="26"/>
        </w:rPr>
        <w:t>Операции с указанными выше средствами осуществляются на счете, открытом Управлению финансов Администрации Томского района в ГРКЦ ГУ Банка России по Томской области, с уч</w:t>
      </w:r>
      <w:r w:rsidRPr="00125F13">
        <w:rPr>
          <w:sz w:val="26"/>
          <w:szCs w:val="26"/>
        </w:rPr>
        <w:t>е</w:t>
      </w:r>
      <w:r w:rsidRPr="00125F13">
        <w:rPr>
          <w:sz w:val="26"/>
          <w:szCs w:val="26"/>
        </w:rPr>
        <w:t>том положений бюджетного законодательства,  и отражаются на лицевых счетах, открытых мун</w:t>
      </w:r>
      <w:r w:rsidRPr="00125F13">
        <w:rPr>
          <w:sz w:val="26"/>
          <w:szCs w:val="26"/>
        </w:rPr>
        <w:t>и</w:t>
      </w:r>
      <w:r w:rsidRPr="00125F13">
        <w:rPr>
          <w:sz w:val="26"/>
          <w:szCs w:val="26"/>
        </w:rPr>
        <w:t>ципальным бюджетным учреждениям, являющимся получателями средств местного бюджета и муниципальным казенным учреждениями в Управлении финансов Администрации Томского района в порядке, установленном приказом Упра</w:t>
      </w:r>
      <w:r w:rsidRPr="00125F13">
        <w:rPr>
          <w:sz w:val="26"/>
          <w:szCs w:val="26"/>
        </w:rPr>
        <w:t>в</w:t>
      </w:r>
      <w:r w:rsidRPr="00125F13">
        <w:rPr>
          <w:sz w:val="26"/>
          <w:szCs w:val="26"/>
        </w:rPr>
        <w:t>ления финансов Администрации Томского района</w:t>
      </w:r>
      <w:proofErr w:type="gramEnd"/>
      <w:r w:rsidRPr="00125F13">
        <w:rPr>
          <w:sz w:val="26"/>
          <w:szCs w:val="26"/>
        </w:rPr>
        <w:t>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>7. Установить, что в 2011 году суммы денежных взысканий (штрафов) за нарушение бюджетного законодательства в части местного бюджета в размере 100 пр</w:t>
      </w:r>
      <w:r w:rsidRPr="00125F13">
        <w:rPr>
          <w:sz w:val="26"/>
          <w:szCs w:val="26"/>
        </w:rPr>
        <w:t>о</w:t>
      </w:r>
      <w:r w:rsidRPr="00125F13">
        <w:rPr>
          <w:sz w:val="26"/>
          <w:szCs w:val="26"/>
        </w:rPr>
        <w:t>центов зачисляются в местный бюджет.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8. Утвердить перечень и коды главных администраторов доходов бюджета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 и источников доходов, закрепленных за главными администраторами доходов местного бюджета  на 2011 год согласно приложению 1 к н</w:t>
      </w:r>
      <w:r w:rsidRPr="00125F13">
        <w:rPr>
          <w:sz w:val="26"/>
          <w:szCs w:val="26"/>
        </w:rPr>
        <w:t>а</w:t>
      </w:r>
      <w:r w:rsidRPr="00125F13">
        <w:rPr>
          <w:sz w:val="26"/>
          <w:szCs w:val="26"/>
        </w:rPr>
        <w:t>стоящему бюджету.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9. Утвердить перечень главных </w:t>
      </w:r>
      <w:proofErr w:type="gramStart"/>
      <w:r w:rsidRPr="00125F13">
        <w:rPr>
          <w:sz w:val="26"/>
          <w:szCs w:val="26"/>
        </w:rPr>
        <w:t>администраторов источников финансирования дефицита местного бюджета</w:t>
      </w:r>
      <w:proofErr w:type="gramEnd"/>
      <w:r w:rsidRPr="00125F13">
        <w:rPr>
          <w:sz w:val="26"/>
          <w:szCs w:val="26"/>
        </w:rPr>
        <w:t xml:space="preserve"> на 2011 год согласно приложению 2 к н</w:t>
      </w:r>
      <w:r w:rsidRPr="00125F13">
        <w:rPr>
          <w:sz w:val="26"/>
          <w:szCs w:val="26"/>
        </w:rPr>
        <w:t>а</w:t>
      </w:r>
      <w:r w:rsidRPr="00125F13">
        <w:rPr>
          <w:sz w:val="26"/>
          <w:szCs w:val="26"/>
        </w:rPr>
        <w:t>стоящему бюджету.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10. Утвердить расходы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поселения, установленные пунктом 1 настоящего решения  по разделам, подразделам, целевым статьям и видам расходов кла</w:t>
      </w:r>
      <w:r w:rsidRPr="00125F13">
        <w:rPr>
          <w:sz w:val="26"/>
          <w:szCs w:val="26"/>
        </w:rPr>
        <w:t>с</w:t>
      </w:r>
      <w:r w:rsidRPr="00125F13">
        <w:rPr>
          <w:sz w:val="26"/>
          <w:szCs w:val="26"/>
        </w:rPr>
        <w:t xml:space="preserve">сификации расходов бюджетов в ведомственной структуре расходов бюджета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 на 2011 год, согласно при</w:t>
      </w:r>
      <w:r w:rsidRPr="00125F13">
        <w:rPr>
          <w:sz w:val="26"/>
          <w:szCs w:val="26"/>
        </w:rPr>
        <w:softHyphen/>
        <w:t>ложению 3 к настоящ</w:t>
      </w:r>
      <w:r w:rsidRPr="00125F13">
        <w:rPr>
          <w:sz w:val="26"/>
          <w:szCs w:val="26"/>
        </w:rPr>
        <w:t>е</w:t>
      </w:r>
      <w:r w:rsidRPr="00125F13">
        <w:rPr>
          <w:sz w:val="26"/>
          <w:szCs w:val="26"/>
        </w:rPr>
        <w:t>му бюджету.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11. Утвердить объем межбюджетных трансфертов, получаемых бюджетом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 в 2011 году, согласно приложению 4 к настоящему бюджету. 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12. Утвердить программу приватизации (продажи) муниципального имущества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поселения, с</w:t>
      </w:r>
      <w:r w:rsidRPr="00125F13">
        <w:rPr>
          <w:sz w:val="26"/>
          <w:szCs w:val="26"/>
        </w:rPr>
        <w:t>о</w:t>
      </w:r>
      <w:r w:rsidRPr="00125F13">
        <w:rPr>
          <w:sz w:val="26"/>
          <w:szCs w:val="26"/>
        </w:rPr>
        <w:t>гласно приложе</w:t>
      </w:r>
      <w:r w:rsidRPr="00125F13">
        <w:rPr>
          <w:sz w:val="26"/>
          <w:szCs w:val="26"/>
        </w:rPr>
        <w:softHyphen/>
        <w:t>нию 5 к настоящему бюджету.</w:t>
      </w:r>
    </w:p>
    <w:p w:rsidR="005D7E3A" w:rsidRDefault="005D7E3A" w:rsidP="005D7E3A">
      <w:pPr>
        <w:jc w:val="both"/>
      </w:pPr>
      <w:r w:rsidRPr="00125F13">
        <w:lastRenderedPageBreak/>
        <w:t xml:space="preserve">13. Утвердить источники финансирования дефицита бюджета </w:t>
      </w:r>
      <w:proofErr w:type="spellStart"/>
      <w:r w:rsidRPr="00125F13">
        <w:t>Копыловского</w:t>
      </w:r>
      <w:proofErr w:type="spellEnd"/>
      <w:r w:rsidRPr="00125F13">
        <w:t xml:space="preserve"> сельского поселения на 2011 год согласно пр</w:t>
      </w:r>
      <w:r w:rsidRPr="00125F13">
        <w:t>и</w:t>
      </w:r>
      <w:r w:rsidRPr="00125F13">
        <w:t>ложению 6 к настоящему бюджету.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14. Утвердить объем межбюджетных трансфертов, передаваемых бюджетом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 в 2011 году на основании Решения Совета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поселения, согласно приложению 7 к настоящему бюджету.</w:t>
      </w:r>
    </w:p>
    <w:p w:rsidR="005D7E3A" w:rsidRPr="00125F13" w:rsidRDefault="005D7E3A" w:rsidP="005D7E3A">
      <w:pPr>
        <w:tabs>
          <w:tab w:val="left" w:pos="360"/>
        </w:tabs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15. Установить, что </w:t>
      </w:r>
      <w:proofErr w:type="gramStart"/>
      <w:r w:rsidRPr="00125F13">
        <w:rPr>
          <w:sz w:val="26"/>
          <w:szCs w:val="26"/>
        </w:rPr>
        <w:t>бюджетные ассигнования, направляемые на исполнение пу</w:t>
      </w:r>
      <w:r w:rsidRPr="00125F13">
        <w:rPr>
          <w:sz w:val="26"/>
          <w:szCs w:val="26"/>
        </w:rPr>
        <w:t>б</w:t>
      </w:r>
      <w:r w:rsidRPr="00125F13">
        <w:rPr>
          <w:sz w:val="26"/>
          <w:szCs w:val="26"/>
        </w:rPr>
        <w:t>личных нормативных обязательств поселения на 2011 год не предусмотрены</w:t>
      </w:r>
      <w:proofErr w:type="gramEnd"/>
      <w:r w:rsidRPr="00125F13">
        <w:rPr>
          <w:sz w:val="26"/>
          <w:szCs w:val="26"/>
        </w:rPr>
        <w:t>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>16. Установить, что предоставление бюджетных кредитов из бюджета поселения на 2011 год не предусмотрено.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>17. Установить, что привлечение внутренних заимствований в бюджет поселения на 2011 год не предусмотрено.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>18. Установить, что привлечение внешних заимствований в бюджет поселения на 2011 год не предусмотрено.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19. Установить верхний предел  муниципального долга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 на 31 декабря 2011 года в сумме 0,0 тысяч рублей.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20. Установить верхний предел  муниципального внутреннего долга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 на  1 января 2012 года в сумме 0,0 тысяч рублей.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>21. Установить, что предоставление муниципальных гарантий бюджетом поселения на 2011 год, не предусмотрено.</w:t>
      </w:r>
    </w:p>
    <w:p w:rsidR="005D7E3A" w:rsidRPr="00125F13" w:rsidRDefault="005D7E3A" w:rsidP="005D7E3A">
      <w:pPr>
        <w:jc w:val="both"/>
        <w:rPr>
          <w:sz w:val="26"/>
          <w:szCs w:val="26"/>
        </w:rPr>
      </w:pPr>
      <w:r w:rsidRPr="00125F13">
        <w:rPr>
          <w:sz w:val="26"/>
          <w:szCs w:val="26"/>
        </w:rPr>
        <w:t>22. Установить, что с 1 января 2011 года к должностным окладам лиц, замещающих должности муниципальной службы, а так же лиц, замещающих муниципальные должности органов местного самоуправления муниципального образования «</w:t>
      </w:r>
      <w:proofErr w:type="spellStart"/>
      <w:r w:rsidRPr="00125F13">
        <w:rPr>
          <w:sz w:val="26"/>
          <w:szCs w:val="26"/>
        </w:rPr>
        <w:t>Копыловское</w:t>
      </w:r>
      <w:proofErr w:type="spellEnd"/>
      <w:r w:rsidRPr="00125F13">
        <w:rPr>
          <w:sz w:val="26"/>
          <w:szCs w:val="26"/>
        </w:rPr>
        <w:t xml:space="preserve"> сельское поселение» применяется коэффициент 0,1935.</w:t>
      </w:r>
    </w:p>
    <w:p w:rsidR="005D7E3A" w:rsidRPr="00125F13" w:rsidRDefault="005D7E3A" w:rsidP="005D7E3A">
      <w:pPr>
        <w:pStyle w:val="1"/>
        <w:tabs>
          <w:tab w:val="left" w:pos="724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5F13">
        <w:rPr>
          <w:rFonts w:ascii="Times New Roman" w:hAnsi="Times New Roman" w:cs="Times New Roman"/>
          <w:b w:val="0"/>
          <w:sz w:val="26"/>
          <w:szCs w:val="26"/>
        </w:rPr>
        <w:t xml:space="preserve">23. Нормативные правовые акты поселения подлежат приведению </w:t>
      </w:r>
      <w:proofErr w:type="gramStart"/>
      <w:r w:rsidRPr="00125F13">
        <w:rPr>
          <w:rFonts w:ascii="Times New Roman" w:hAnsi="Times New Roman" w:cs="Times New Roman"/>
          <w:b w:val="0"/>
          <w:sz w:val="26"/>
          <w:szCs w:val="26"/>
        </w:rPr>
        <w:t>в соо</w:t>
      </w:r>
      <w:r w:rsidRPr="00125F13">
        <w:rPr>
          <w:rFonts w:ascii="Times New Roman" w:hAnsi="Times New Roman" w:cs="Times New Roman"/>
          <w:b w:val="0"/>
          <w:sz w:val="26"/>
          <w:szCs w:val="26"/>
        </w:rPr>
        <w:t>т</w:t>
      </w:r>
      <w:r w:rsidRPr="00125F13">
        <w:rPr>
          <w:rFonts w:ascii="Times New Roman" w:hAnsi="Times New Roman" w:cs="Times New Roman"/>
          <w:b w:val="0"/>
          <w:sz w:val="26"/>
          <w:szCs w:val="26"/>
        </w:rPr>
        <w:t>вет</w:t>
      </w:r>
      <w:r w:rsidRPr="00125F13">
        <w:rPr>
          <w:rFonts w:ascii="Times New Roman" w:hAnsi="Times New Roman" w:cs="Times New Roman"/>
          <w:b w:val="0"/>
          <w:sz w:val="26"/>
          <w:szCs w:val="26"/>
        </w:rPr>
        <w:softHyphen/>
        <w:t>ствие с настоящим решением в двухмесячный срок со дня вступления его в с</w:t>
      </w:r>
      <w:r w:rsidRPr="00125F1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125F13">
        <w:rPr>
          <w:rFonts w:ascii="Times New Roman" w:hAnsi="Times New Roman" w:cs="Times New Roman"/>
          <w:b w:val="0"/>
          <w:sz w:val="26"/>
          <w:szCs w:val="26"/>
        </w:rPr>
        <w:t>лу</w:t>
      </w:r>
      <w:proofErr w:type="gramEnd"/>
      <w:r w:rsidRPr="00125F13">
        <w:rPr>
          <w:rFonts w:ascii="Times New Roman" w:hAnsi="Times New Roman" w:cs="Times New Roman"/>
          <w:b w:val="0"/>
          <w:sz w:val="26"/>
          <w:szCs w:val="26"/>
        </w:rPr>
        <w:t>.</w:t>
      </w:r>
      <w:r w:rsidRPr="00125F1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5D7E3A" w:rsidRPr="00125F13" w:rsidRDefault="005D7E3A" w:rsidP="005D7E3A">
      <w:pPr>
        <w:keepNext/>
        <w:jc w:val="both"/>
        <w:rPr>
          <w:sz w:val="26"/>
          <w:szCs w:val="26"/>
        </w:rPr>
      </w:pPr>
      <w:r w:rsidRPr="00125F13">
        <w:rPr>
          <w:sz w:val="26"/>
          <w:szCs w:val="26"/>
        </w:rPr>
        <w:t xml:space="preserve">24. Настоящее решение направить Главе поселения (Главе Администрации) для подписания и опубликования в официальном печатном издании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 «Информационный бюллетень» и размещения на официальном сайте </w:t>
      </w:r>
      <w:proofErr w:type="spellStart"/>
      <w:r w:rsidRPr="00125F13">
        <w:rPr>
          <w:sz w:val="26"/>
          <w:szCs w:val="26"/>
        </w:rPr>
        <w:t>Копыловского</w:t>
      </w:r>
      <w:proofErr w:type="spellEnd"/>
      <w:r w:rsidRPr="00125F13">
        <w:rPr>
          <w:sz w:val="26"/>
          <w:szCs w:val="26"/>
        </w:rPr>
        <w:t xml:space="preserve"> сельского поселения в сети И</w:t>
      </w:r>
      <w:r w:rsidRPr="00125F13">
        <w:rPr>
          <w:sz w:val="26"/>
          <w:szCs w:val="26"/>
        </w:rPr>
        <w:t>н</w:t>
      </w:r>
      <w:r w:rsidRPr="00125F13">
        <w:rPr>
          <w:sz w:val="26"/>
          <w:szCs w:val="26"/>
        </w:rPr>
        <w:t>тернет.</w:t>
      </w:r>
    </w:p>
    <w:p w:rsidR="005D7E3A" w:rsidRPr="00125F13" w:rsidRDefault="005D7E3A" w:rsidP="005D7E3A">
      <w:pPr>
        <w:keepNext/>
        <w:jc w:val="both"/>
        <w:rPr>
          <w:sz w:val="26"/>
          <w:szCs w:val="26"/>
        </w:rPr>
      </w:pPr>
      <w:r w:rsidRPr="00125F13">
        <w:rPr>
          <w:sz w:val="26"/>
          <w:szCs w:val="26"/>
        </w:rPr>
        <w:t>25.  Решение вступает в силу с 01.01.2011 года.</w:t>
      </w:r>
    </w:p>
    <w:p w:rsidR="005D7E3A" w:rsidRDefault="005D7E3A" w:rsidP="005D7E3A"/>
    <w:p w:rsidR="005D7E3A" w:rsidRDefault="005D7E3A" w:rsidP="005D7E3A"/>
    <w:p w:rsidR="005D7E3A" w:rsidRPr="000333D3" w:rsidRDefault="005D7E3A" w:rsidP="005D7E3A">
      <w:pPr>
        <w:keepNext/>
        <w:jc w:val="both"/>
        <w:rPr>
          <w:i/>
          <w:sz w:val="26"/>
          <w:szCs w:val="26"/>
        </w:rPr>
      </w:pPr>
      <w:r w:rsidRPr="000333D3">
        <w:rPr>
          <w:i/>
          <w:sz w:val="26"/>
          <w:szCs w:val="26"/>
        </w:rPr>
        <w:t xml:space="preserve">Председатель  Совета </w:t>
      </w:r>
      <w:proofErr w:type="spellStart"/>
      <w:r w:rsidRPr="000333D3">
        <w:rPr>
          <w:i/>
          <w:sz w:val="26"/>
          <w:szCs w:val="26"/>
        </w:rPr>
        <w:t>Копыловского</w:t>
      </w:r>
      <w:proofErr w:type="spellEnd"/>
      <w:r w:rsidRPr="000333D3">
        <w:rPr>
          <w:i/>
          <w:sz w:val="26"/>
          <w:szCs w:val="26"/>
        </w:rPr>
        <w:t xml:space="preserve"> поселения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0333D3">
        <w:rPr>
          <w:i/>
          <w:sz w:val="26"/>
          <w:szCs w:val="26"/>
        </w:rPr>
        <w:t>В.К.Кудряшова</w:t>
      </w:r>
    </w:p>
    <w:p w:rsidR="005D7E3A" w:rsidRPr="000333D3" w:rsidRDefault="005D7E3A" w:rsidP="005D7E3A">
      <w:pPr>
        <w:keepNext/>
        <w:jc w:val="both"/>
        <w:rPr>
          <w:i/>
          <w:sz w:val="26"/>
          <w:szCs w:val="26"/>
        </w:rPr>
      </w:pPr>
    </w:p>
    <w:p w:rsidR="005D7E3A" w:rsidRPr="000333D3" w:rsidRDefault="005D7E3A" w:rsidP="005D7E3A">
      <w:pPr>
        <w:keepNext/>
        <w:jc w:val="both"/>
        <w:rPr>
          <w:i/>
          <w:sz w:val="26"/>
          <w:szCs w:val="26"/>
        </w:rPr>
      </w:pPr>
    </w:p>
    <w:p w:rsidR="005D7E3A" w:rsidRDefault="005D7E3A" w:rsidP="005D7E3A">
      <w:pPr>
        <w:keepNext/>
        <w:jc w:val="both"/>
        <w:rPr>
          <w:i/>
          <w:sz w:val="26"/>
          <w:szCs w:val="26"/>
        </w:rPr>
      </w:pPr>
      <w:r w:rsidRPr="000333D3">
        <w:rPr>
          <w:i/>
          <w:sz w:val="26"/>
          <w:szCs w:val="26"/>
        </w:rPr>
        <w:t xml:space="preserve">Глава </w:t>
      </w:r>
      <w:proofErr w:type="spellStart"/>
      <w:r>
        <w:rPr>
          <w:i/>
          <w:sz w:val="26"/>
          <w:szCs w:val="26"/>
        </w:rPr>
        <w:t>Копыловского</w:t>
      </w:r>
      <w:proofErr w:type="spellEnd"/>
      <w:r>
        <w:rPr>
          <w:i/>
          <w:sz w:val="26"/>
          <w:szCs w:val="26"/>
        </w:rPr>
        <w:t xml:space="preserve"> </w:t>
      </w:r>
      <w:r w:rsidRPr="000333D3">
        <w:rPr>
          <w:i/>
          <w:sz w:val="26"/>
          <w:szCs w:val="26"/>
        </w:rPr>
        <w:t>пос</w:t>
      </w:r>
      <w:r>
        <w:rPr>
          <w:i/>
          <w:sz w:val="26"/>
          <w:szCs w:val="26"/>
        </w:rPr>
        <w:t xml:space="preserve">еления </w:t>
      </w:r>
    </w:p>
    <w:p w:rsidR="005D7E3A" w:rsidRPr="000333D3" w:rsidRDefault="005D7E3A" w:rsidP="005D7E3A">
      <w:pPr>
        <w:keepNext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(Глава Администрации)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0333D3">
        <w:rPr>
          <w:i/>
          <w:sz w:val="26"/>
          <w:szCs w:val="26"/>
        </w:rPr>
        <w:t>Ю.П.Одинцов</w:t>
      </w:r>
    </w:p>
    <w:sectPr w:rsidR="005D7E3A" w:rsidRPr="000333D3" w:rsidSect="005D7E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5D7E3A"/>
    <w:rsid w:val="005D7E3A"/>
    <w:rsid w:val="00F1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D7E3A"/>
    <w:pPr>
      <w:spacing w:after="120"/>
    </w:pPr>
  </w:style>
  <w:style w:type="character" w:customStyle="1" w:styleId="a4">
    <w:name w:val="Основной текст Знак"/>
    <w:basedOn w:val="a0"/>
    <w:link w:val="a3"/>
    <w:rsid w:val="005D7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D7E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279F-497D-4646-AB21-F88E7010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1559</Words>
  <Characters>8887</Characters>
  <Application>Microsoft Office Word</Application>
  <DocSecurity>0</DocSecurity>
  <Lines>74</Lines>
  <Paragraphs>20</Paragraphs>
  <ScaleCrop>false</ScaleCrop>
  <Company>Microsoft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2011-03-14T15:50:00Z</dcterms:created>
  <dcterms:modified xsi:type="dcterms:W3CDTF">2011-03-14T15:52:00Z</dcterms:modified>
</cp:coreProperties>
</file>